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A72" w:rsidRDefault="00591C4B">
      <w:r>
        <w:rPr>
          <w:noProof/>
          <w:lang w:eastAsia="es-DO"/>
        </w:rPr>
        <w:drawing>
          <wp:anchor distT="0" distB="0" distL="114300" distR="114300" simplePos="0" relativeHeight="251661312" behindDoc="0" locked="0" layoutInCell="1" allowOverlap="1" wp14:anchorId="6A3B2ABA" wp14:editId="7AE3164E">
            <wp:simplePos x="0" y="0"/>
            <wp:positionH relativeFrom="column">
              <wp:posOffset>-461010</wp:posOffset>
            </wp:positionH>
            <wp:positionV relativeFrom="paragraph">
              <wp:posOffset>-642620</wp:posOffset>
            </wp:positionV>
            <wp:extent cx="1895475" cy="189547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6">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14:sizeRelH relativeFrom="margin">
              <wp14:pctWidth>0</wp14:pctWidth>
            </wp14:sizeRelH>
            <wp14:sizeRelV relativeFrom="margin">
              <wp14:pctHeight>0</wp14:pctHeight>
            </wp14:sizeRelV>
          </wp:anchor>
        </w:drawing>
      </w:r>
      <w:r w:rsidR="00024A72">
        <w:rPr>
          <w:noProof/>
          <w:lang w:eastAsia="es-DO"/>
        </w:rPr>
        <mc:AlternateContent>
          <mc:Choice Requires="wpg">
            <w:drawing>
              <wp:anchor distT="0" distB="0" distL="114300" distR="114300" simplePos="0" relativeHeight="251659264" behindDoc="1" locked="1" layoutInCell="1" allowOverlap="1" wp14:anchorId="16739554" wp14:editId="6B347B8C">
                <wp:simplePos x="0" y="0"/>
                <wp:positionH relativeFrom="column">
                  <wp:posOffset>-413385</wp:posOffset>
                </wp:positionH>
                <wp:positionV relativeFrom="page">
                  <wp:posOffset>361950</wp:posOffset>
                </wp:positionV>
                <wp:extent cx="6668770" cy="1765935"/>
                <wp:effectExtent l="0" t="0" r="0" b="4445"/>
                <wp:wrapNone/>
                <wp:docPr id="1" name="Grupo 1" descr="Gráficos de encabezado"/>
                <wp:cNvGraphicFramePr/>
                <a:graphic xmlns:a="http://schemas.openxmlformats.org/drawingml/2006/main">
                  <a:graphicData uri="http://schemas.microsoft.com/office/word/2010/wordprocessingGroup">
                    <wpg:wgp>
                      <wpg:cNvGrpSpPr/>
                      <wpg:grpSpPr>
                        <a:xfrm>
                          <a:off x="0" y="0"/>
                          <a:ext cx="6668770" cy="1765935"/>
                          <a:chOff x="0" y="0"/>
                          <a:chExt cx="6669087" cy="1810385"/>
                        </a:xfrm>
                      </wpg:grpSpPr>
                      <wps:wsp>
                        <wps:cNvPr id="43" name="Rectángulo rojo"/>
                        <wps:cNvSpPr/>
                        <wps:spPr>
                          <a:xfrm>
                            <a:off x="1571700" y="404784"/>
                            <a:ext cx="5097387"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6B64" w:rsidRDefault="00024A72" w:rsidP="006C6B64">
                              <w:pPr>
                                <w:spacing w:after="0"/>
                                <w:jc w:val="right"/>
                                <w:rPr>
                                  <w:b/>
                                  <w:color w:val="FFFFFF" w:themeColor="background1"/>
                                  <w:sz w:val="32"/>
                                </w:rPr>
                              </w:pPr>
                              <w:r w:rsidRPr="00024A72">
                                <w:rPr>
                                  <w:b/>
                                  <w:color w:val="FFFFFF" w:themeColor="background1"/>
                                  <w:sz w:val="32"/>
                                </w:rPr>
                                <w:t xml:space="preserve">INFORMES DE SEGUIMIENTO </w:t>
                              </w:r>
                            </w:p>
                            <w:p w:rsidR="00024A72" w:rsidRDefault="006C6B64" w:rsidP="006C6B64">
                              <w:pPr>
                                <w:spacing w:after="0"/>
                                <w:jc w:val="right"/>
                                <w:rPr>
                                  <w:b/>
                                  <w:color w:val="FFFFFF" w:themeColor="background1"/>
                                  <w:sz w:val="32"/>
                                </w:rPr>
                              </w:pPr>
                              <w:r>
                                <w:rPr>
                                  <w:b/>
                                  <w:color w:val="FFFFFF" w:themeColor="background1"/>
                                  <w:sz w:val="32"/>
                                </w:rPr>
                                <w:t>AL PLAN ESTRATÉGICO</w:t>
                              </w:r>
                            </w:p>
                            <w:p w:rsidR="003219A4" w:rsidRDefault="005E450A" w:rsidP="00591C4B">
                              <w:pPr>
                                <w:spacing w:after="0"/>
                                <w:jc w:val="right"/>
                                <w:rPr>
                                  <w:b/>
                                  <w:sz w:val="20"/>
                                </w:rPr>
                              </w:pPr>
                              <w:r>
                                <w:rPr>
                                  <w:b/>
                                  <w:sz w:val="20"/>
                                </w:rPr>
                                <w:t>20180</w:t>
                              </w:r>
                              <w:r w:rsidR="00832B84">
                                <w:rPr>
                                  <w:b/>
                                  <w:sz w:val="20"/>
                                </w:rPr>
                                <w:t>6</w:t>
                              </w:r>
                              <w:r>
                                <w:rPr>
                                  <w:b/>
                                  <w:sz w:val="20"/>
                                </w:rPr>
                                <w:t xml:space="preserve"> I</w:t>
                              </w:r>
                              <w:r w:rsidR="00A37924" w:rsidRPr="00A37924">
                                <w:rPr>
                                  <w:b/>
                                  <w:sz w:val="20"/>
                                </w:rPr>
                                <w:t xml:space="preserve">NFORME DE SEGUIMIENTO </w:t>
                              </w:r>
                            </w:p>
                            <w:p w:rsidR="00A37924" w:rsidRPr="00A37924" w:rsidRDefault="00B70023" w:rsidP="00591C4B">
                              <w:pPr>
                                <w:spacing w:after="0"/>
                                <w:jc w:val="right"/>
                                <w:rPr>
                                  <w:b/>
                                  <w:sz w:val="20"/>
                                </w:rPr>
                              </w:pPr>
                              <w:r>
                                <w:rPr>
                                  <w:b/>
                                  <w:sz w:val="20"/>
                                </w:rPr>
                                <w:t>CORRESPONDIENTE AL</w:t>
                              </w:r>
                              <w:r w:rsidR="00832B84">
                                <w:rPr>
                                  <w:b/>
                                  <w:sz w:val="20"/>
                                </w:rPr>
                                <w:t xml:space="preserve"> </w:t>
                              </w:r>
                              <w:proofErr w:type="gramStart"/>
                              <w:r w:rsidR="00832B84">
                                <w:rPr>
                                  <w:b/>
                                  <w:sz w:val="20"/>
                                </w:rPr>
                                <w:t>1</w:t>
                              </w:r>
                              <w:r w:rsidR="00832B84" w:rsidRPr="00832B84">
                                <w:rPr>
                                  <w:b/>
                                  <w:sz w:val="20"/>
                                  <w:vertAlign w:val="superscript"/>
                                </w:rPr>
                                <w:t xml:space="preserve">er </w:t>
                              </w:r>
                              <w:r w:rsidR="00832B84">
                                <w:rPr>
                                  <w:b/>
                                  <w:sz w:val="20"/>
                                </w:rPr>
                                <w:t xml:space="preserve"> TRIMESTRE</w:t>
                              </w:r>
                              <w:proofErr w:type="gramEnd"/>
                              <w:r w:rsidR="00832B84">
                                <w:rPr>
                                  <w:b/>
                                  <w:sz w:val="20"/>
                                </w:rPr>
                                <w:t xml:space="preserve"> </w:t>
                              </w:r>
                              <w:r w:rsidR="005E450A">
                                <w:rPr>
                                  <w:b/>
                                  <w:sz w:val="20"/>
                                </w:rPr>
                                <w:t>DEL</w:t>
                              </w:r>
                              <w:r>
                                <w:rPr>
                                  <w:b/>
                                  <w:sz w:val="20"/>
                                </w:rPr>
                                <w:t xml:space="preserve"> AÑO 2</w:t>
                              </w:r>
                              <w:r w:rsidR="00832B84">
                                <w:rPr>
                                  <w:b/>
                                  <w:sz w:val="20"/>
                                </w:rPr>
                                <w:t>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írculo rojo"/>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írculo blanco"/>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17000</wp14:pctHeight>
                </wp14:sizeRelV>
              </wp:anchor>
            </w:drawing>
          </mc:Choice>
          <mc:Fallback>
            <w:pict>
              <v:group w14:anchorId="16739554" id="Grupo 1" o:spid="_x0000_s1026" alt="Gráficos de encabezado" style="position:absolute;margin-left:-32.55pt;margin-top:28.5pt;width:525.1pt;height:139.05pt;z-index:-251657216;mso-height-percent:170;mso-position-vertical-relative:page;mso-height-percent:170" coordsize="66690,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">
                <v:rect id="Rectángulo rojo" o:spid="_x0000_s1027" style="position:absolute;left:15717;top:4047;width:50973;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4472c4 [3204]" stroked="f" strokeweight="1pt">
                  <v:textbox>
                    <w:txbxContent>
                      <w:p w:rsidR="006C6B64" w:rsidRDefault="00024A72" w:rsidP="006C6B64">
                        <w:pPr>
                          <w:spacing w:after="0"/>
                          <w:jc w:val="right"/>
                          <w:rPr>
                            <w:b/>
                            <w:color w:val="FFFFFF" w:themeColor="background1"/>
                            <w:sz w:val="32"/>
                          </w:rPr>
                        </w:pPr>
                        <w:r w:rsidRPr="00024A72">
                          <w:rPr>
                            <w:b/>
                            <w:color w:val="FFFFFF" w:themeColor="background1"/>
                            <w:sz w:val="32"/>
                          </w:rPr>
                          <w:t xml:space="preserve">INFORMES DE SEGUIMIENTO </w:t>
                        </w:r>
                      </w:p>
                      <w:p w:rsidR="00024A72" w:rsidRDefault="006C6B64" w:rsidP="006C6B64">
                        <w:pPr>
                          <w:spacing w:after="0"/>
                          <w:jc w:val="right"/>
                          <w:rPr>
                            <w:b/>
                            <w:color w:val="FFFFFF" w:themeColor="background1"/>
                            <w:sz w:val="32"/>
                          </w:rPr>
                        </w:pPr>
                        <w:r>
                          <w:rPr>
                            <w:b/>
                            <w:color w:val="FFFFFF" w:themeColor="background1"/>
                            <w:sz w:val="32"/>
                          </w:rPr>
                          <w:t>AL PLAN ESTRATÉGICO</w:t>
                        </w:r>
                      </w:p>
                      <w:p w:rsidR="003219A4" w:rsidRDefault="005E450A" w:rsidP="00591C4B">
                        <w:pPr>
                          <w:spacing w:after="0"/>
                          <w:jc w:val="right"/>
                          <w:rPr>
                            <w:b/>
                            <w:sz w:val="20"/>
                          </w:rPr>
                        </w:pPr>
                        <w:r>
                          <w:rPr>
                            <w:b/>
                            <w:sz w:val="20"/>
                          </w:rPr>
                          <w:t>20180</w:t>
                        </w:r>
                        <w:r w:rsidR="00832B84">
                          <w:rPr>
                            <w:b/>
                            <w:sz w:val="20"/>
                          </w:rPr>
                          <w:t>6</w:t>
                        </w:r>
                        <w:r>
                          <w:rPr>
                            <w:b/>
                            <w:sz w:val="20"/>
                          </w:rPr>
                          <w:t xml:space="preserve"> I</w:t>
                        </w:r>
                        <w:r w:rsidR="00A37924" w:rsidRPr="00A37924">
                          <w:rPr>
                            <w:b/>
                            <w:sz w:val="20"/>
                          </w:rPr>
                          <w:t xml:space="preserve">NFORME DE SEGUIMIENTO </w:t>
                        </w:r>
                      </w:p>
                      <w:p w:rsidR="00A37924" w:rsidRPr="00A37924" w:rsidRDefault="00B70023" w:rsidP="00591C4B">
                        <w:pPr>
                          <w:spacing w:after="0"/>
                          <w:jc w:val="right"/>
                          <w:rPr>
                            <w:b/>
                            <w:sz w:val="20"/>
                          </w:rPr>
                        </w:pPr>
                        <w:r>
                          <w:rPr>
                            <w:b/>
                            <w:sz w:val="20"/>
                          </w:rPr>
                          <w:t>CORRESPONDIENTE AL</w:t>
                        </w:r>
                        <w:r w:rsidR="00832B84">
                          <w:rPr>
                            <w:b/>
                            <w:sz w:val="20"/>
                          </w:rPr>
                          <w:t xml:space="preserve"> </w:t>
                        </w:r>
                        <w:proofErr w:type="gramStart"/>
                        <w:r w:rsidR="00832B84">
                          <w:rPr>
                            <w:b/>
                            <w:sz w:val="20"/>
                          </w:rPr>
                          <w:t>1</w:t>
                        </w:r>
                        <w:r w:rsidR="00832B84" w:rsidRPr="00832B84">
                          <w:rPr>
                            <w:b/>
                            <w:sz w:val="20"/>
                            <w:vertAlign w:val="superscript"/>
                          </w:rPr>
                          <w:t xml:space="preserve">er </w:t>
                        </w:r>
                        <w:r w:rsidR="00832B84">
                          <w:rPr>
                            <w:b/>
                            <w:sz w:val="20"/>
                          </w:rPr>
                          <w:t xml:space="preserve"> TRIMESTRE</w:t>
                        </w:r>
                        <w:proofErr w:type="gramEnd"/>
                        <w:r w:rsidR="00832B84">
                          <w:rPr>
                            <w:b/>
                            <w:sz w:val="20"/>
                          </w:rPr>
                          <w:t xml:space="preserve"> </w:t>
                        </w:r>
                        <w:r w:rsidR="005E450A">
                          <w:rPr>
                            <w:b/>
                            <w:sz w:val="20"/>
                          </w:rPr>
                          <w:t>DEL</w:t>
                        </w:r>
                        <w:r>
                          <w:rPr>
                            <w:b/>
                            <w:sz w:val="20"/>
                          </w:rPr>
                          <w:t xml:space="preserve"> AÑO 2</w:t>
                        </w:r>
                        <w:r w:rsidR="00832B84">
                          <w:rPr>
                            <w:b/>
                            <w:sz w:val="20"/>
                          </w:rPr>
                          <w:t>018</w:t>
                        </w:r>
                      </w:p>
                    </w:txbxContent>
                  </v:textbox>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4472c4 [3204]" stroked="f" strokeweight="1pt">
                  <v:stroke joinstyle="miter"/>
                </v:shape>
                <v:oval id="Círculo blanco"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p>
    <w:p w:rsidR="00024A72" w:rsidRDefault="00024A72"/>
    <w:p w:rsidR="00024A72" w:rsidRDefault="00024A72"/>
    <w:p w:rsidR="00A93573" w:rsidRDefault="00A93573" w:rsidP="00B70023">
      <w:pPr>
        <w:pStyle w:val="Ttulo3"/>
        <w:rPr>
          <w:rFonts w:asciiTheme="minorHAnsi" w:eastAsiaTheme="minorHAnsi" w:hAnsiTheme="minorHAnsi" w:cstheme="minorBidi"/>
          <w:caps w:val="0"/>
          <w:sz w:val="22"/>
          <w:szCs w:val="22"/>
          <w:lang w:val="es-DO"/>
        </w:rPr>
      </w:pPr>
    </w:p>
    <w:p w:rsidR="00B70023" w:rsidRPr="00925AA2" w:rsidRDefault="00B70023" w:rsidP="00B70023">
      <w:pPr>
        <w:pStyle w:val="Ttulo3"/>
        <w:rPr>
          <w:b/>
          <w:i/>
          <w:sz w:val="24"/>
        </w:rPr>
      </w:pPr>
    </w:p>
    <w:p w:rsidR="005E450A" w:rsidRPr="00CB4244" w:rsidRDefault="005E450A" w:rsidP="005E450A">
      <w:pPr>
        <w:spacing w:line="360" w:lineRule="auto"/>
        <w:rPr>
          <w:rFonts w:ascii="Arial" w:hAnsi="Arial" w:cs="Arial"/>
          <w:b/>
          <w:sz w:val="24"/>
          <w:szCs w:val="24"/>
        </w:rPr>
      </w:pPr>
      <w:r w:rsidRPr="00CB4244">
        <w:rPr>
          <w:rFonts w:ascii="Arial" w:hAnsi="Arial" w:cs="Arial"/>
          <w:b/>
          <w:sz w:val="24"/>
          <w:szCs w:val="24"/>
        </w:rPr>
        <w:t>I.- INTRODUCCIÓN</w:t>
      </w:r>
    </w:p>
    <w:p w:rsidR="005E450A" w:rsidRPr="00CB4244" w:rsidRDefault="005E450A" w:rsidP="005E450A">
      <w:pPr>
        <w:spacing w:line="360" w:lineRule="auto"/>
        <w:jc w:val="both"/>
        <w:rPr>
          <w:rFonts w:ascii="Arial" w:hAnsi="Arial" w:cs="Arial"/>
          <w:sz w:val="24"/>
          <w:szCs w:val="24"/>
        </w:rPr>
      </w:pPr>
      <w:r w:rsidRPr="00CB4244">
        <w:rPr>
          <w:rFonts w:ascii="Arial" w:hAnsi="Arial" w:cs="Arial"/>
          <w:sz w:val="24"/>
          <w:szCs w:val="24"/>
        </w:rPr>
        <w:t>La Planeación Estratégica (PE) constituye un enfoque de análisis e intervención organizacional empleado para fortalecer los procesos de gestión y obtención de resultados por parte de las instituciones. Está integrada por un conjunto de acciones particulares que se realizan estructuradamente y que forman parte de la Dirección Estratégica, junto a otros elementos básicos para desarrollar la adecuada gestión empresarial.  Su propósito es ubicar y precisar la tarea</w:t>
      </w:r>
      <w:r>
        <w:rPr>
          <w:rFonts w:ascii="Arial" w:hAnsi="Arial" w:cs="Arial"/>
          <w:sz w:val="24"/>
          <w:szCs w:val="24"/>
        </w:rPr>
        <w:t xml:space="preserve"> primordial de las entidades,</w:t>
      </w:r>
      <w:r w:rsidRPr="00CB4244">
        <w:rPr>
          <w:rFonts w:ascii="Arial" w:hAnsi="Arial" w:cs="Arial"/>
          <w:sz w:val="24"/>
          <w:szCs w:val="24"/>
        </w:rPr>
        <w:t xml:space="preserve"> así como planear y organizar las acciones propuestas para tal fin, contribuyendo de este modo a facilitar el logro de los objetivos trazados, dar cumplimiento a las tareas programadas y obtener las metas propuestas, en síntesis, la consecución de los resultados proyectados.  </w:t>
      </w:r>
    </w:p>
    <w:p w:rsidR="005E450A" w:rsidRPr="00CB4244" w:rsidRDefault="005E450A" w:rsidP="005E450A">
      <w:pPr>
        <w:spacing w:line="360" w:lineRule="auto"/>
        <w:jc w:val="both"/>
        <w:rPr>
          <w:rFonts w:ascii="Arial" w:hAnsi="Arial" w:cs="Arial"/>
          <w:sz w:val="24"/>
          <w:szCs w:val="24"/>
        </w:rPr>
      </w:pPr>
      <w:r w:rsidRPr="00CB4244">
        <w:rPr>
          <w:rFonts w:ascii="Arial" w:hAnsi="Arial" w:cs="Arial"/>
          <w:sz w:val="24"/>
          <w:szCs w:val="24"/>
        </w:rPr>
        <w:t xml:space="preserve">La PE es usualmente entendida como una comprensión ampliada de la planificación, fundamentada académica y empíricamente, que extiende su concepción y alcance, siendo entonces concebida como uno de los principios estructurales del conjunto de acciones de mejora de gestión para la gerencia pública.  </w:t>
      </w:r>
    </w:p>
    <w:p w:rsidR="005E450A" w:rsidRPr="00CB4244" w:rsidRDefault="005E450A" w:rsidP="005E450A">
      <w:pPr>
        <w:spacing w:line="360" w:lineRule="auto"/>
        <w:jc w:val="both"/>
        <w:rPr>
          <w:rFonts w:ascii="Arial" w:hAnsi="Arial" w:cs="Arial"/>
          <w:sz w:val="24"/>
          <w:szCs w:val="24"/>
        </w:rPr>
      </w:pPr>
      <w:r w:rsidRPr="00CB4244">
        <w:rPr>
          <w:rFonts w:ascii="Arial" w:hAnsi="Arial" w:cs="Arial"/>
          <w:sz w:val="24"/>
          <w:szCs w:val="24"/>
        </w:rPr>
        <w:t>En ese orden de ideas, la PE se entiende como un conjunto integrado de tareas que permiten esclarecer el proceso mismo de la gestión y conducción de las organizaciones al dar cuenta de la razón de ser de la institución, su quehacer presente y futuro, el diagnóstico de su situación actual, los desafíos que enfrenta, y las acciones estratégicas que emprende para darles solución con resultados concretos. Este conjunto de tareas de gestión es</w:t>
      </w:r>
      <w:r>
        <w:rPr>
          <w:rFonts w:ascii="Arial" w:hAnsi="Arial" w:cs="Arial"/>
          <w:sz w:val="24"/>
          <w:szCs w:val="24"/>
        </w:rPr>
        <w:t xml:space="preserve"> </w:t>
      </w:r>
      <w:proofErr w:type="gramStart"/>
      <w:r>
        <w:rPr>
          <w:rFonts w:ascii="Arial" w:hAnsi="Arial" w:cs="Arial"/>
          <w:sz w:val="24"/>
          <w:szCs w:val="24"/>
        </w:rPr>
        <w:t>desarrollada</w:t>
      </w:r>
      <w:proofErr w:type="gramEnd"/>
      <w:r w:rsidRPr="00CB4244">
        <w:rPr>
          <w:rFonts w:ascii="Arial" w:hAnsi="Arial" w:cs="Arial"/>
          <w:sz w:val="24"/>
          <w:szCs w:val="24"/>
        </w:rPr>
        <w:t xml:space="preserve">, en el marco de la exigencia y en el compromiso en lo que concierne a las instituciones, para que los </w:t>
      </w:r>
      <w:r w:rsidRPr="00CB4244">
        <w:rPr>
          <w:rFonts w:ascii="Arial" w:hAnsi="Arial" w:cs="Arial"/>
          <w:sz w:val="24"/>
          <w:szCs w:val="24"/>
        </w:rPr>
        <w:lastRenderedPageBreak/>
        <w:t xml:space="preserve">bienes y servicios que proveen las entidades públicas a la sociedad sean eficientes, eficaces y de calidad.  De esta forma la entidad pública clarifica y define su posicionamiento estratégico, los objetivos y metas que plantea, así como las acciones institucionales que emprende para lograrlas; adicionalmente brinda insumos para orientar y fundamentar las decisiones institucionales antes, durante y después de la ejecución de los programas y proyectos de trabajo de la entidad organizativa misma. En síntesis, la PE en el marco de la gestión de las entidades públicas, debe ser entendida como un conjunto de tareas y procesos organizativos basados en saberes y conocimientos particulares, los cuales son puestos en marcha por la alta dirección con la colaboración de los miembros de la propia entidad, y tiene como propósito apoyar las acciones de diseño, desarrollo, instrumentación, seguimiento y evaluación de las tareas particulares de gobierno que emprenden las instituciones públicas con objeto de lograr los resultados esperados. Es importante anotar que el conjunto de acciones emprendidas en el marco de la PE, debe ser validado y actualizado periódicamente por los propios actores organizacionales, esto con un doble propósito, por un lado socializar el quehacer de la entidad y sus propósitos institucionales hacia el interior y exterior de la entidad misma y, por el otro, dar seguimiento y evaluar tanto los resultados como los efectos de las acciones emprendidas con objeto de proponer tareas para su mejora o fortalecimiento.  </w:t>
      </w:r>
    </w:p>
    <w:p w:rsidR="00923A3E" w:rsidRDefault="005E450A" w:rsidP="005E450A">
      <w:pPr>
        <w:spacing w:line="360" w:lineRule="auto"/>
        <w:jc w:val="both"/>
        <w:rPr>
          <w:rFonts w:ascii="Arial" w:hAnsi="Arial" w:cs="Arial"/>
          <w:sz w:val="24"/>
          <w:szCs w:val="24"/>
        </w:rPr>
      </w:pPr>
      <w:r>
        <w:rPr>
          <w:rFonts w:ascii="Arial" w:hAnsi="Arial" w:cs="Arial"/>
          <w:sz w:val="24"/>
          <w:szCs w:val="24"/>
        </w:rPr>
        <w:t>El Plan Estratégico CORAAPPLATA 2017 – 2021</w:t>
      </w:r>
      <w:r w:rsidRPr="00CB4244">
        <w:rPr>
          <w:rFonts w:ascii="Arial" w:hAnsi="Arial" w:cs="Arial"/>
          <w:sz w:val="24"/>
          <w:szCs w:val="24"/>
        </w:rPr>
        <w:t xml:space="preserve"> ha devenido en pauta al accionar de la institución, bajo los anteriores preceptos y con la finalidad de cumplimentar el binomio Misión – Visión definidos. </w:t>
      </w:r>
      <w:r w:rsidR="00923A3E">
        <w:rPr>
          <w:rFonts w:ascii="Arial" w:hAnsi="Arial" w:cs="Arial"/>
          <w:sz w:val="24"/>
          <w:szCs w:val="24"/>
        </w:rPr>
        <w:t xml:space="preserve">Del PE nace lo que son los Planes Operativos Anuales (POA), estos tienen trazadas las estrategias (acciones y tareas) que llevara a cabo la corporación con la finalidad de cumplir con los objetivos estratégicos trazados. </w:t>
      </w:r>
    </w:p>
    <w:p w:rsidR="005E450A" w:rsidRDefault="00923A3E" w:rsidP="005E450A">
      <w:pPr>
        <w:spacing w:line="360" w:lineRule="auto"/>
        <w:jc w:val="both"/>
        <w:rPr>
          <w:rFonts w:ascii="Arial" w:hAnsi="Arial" w:cs="Arial"/>
          <w:sz w:val="24"/>
          <w:szCs w:val="24"/>
        </w:rPr>
      </w:pPr>
      <w:r>
        <w:rPr>
          <w:rFonts w:ascii="Arial" w:hAnsi="Arial" w:cs="Arial"/>
          <w:sz w:val="24"/>
          <w:szCs w:val="24"/>
        </w:rPr>
        <w:t xml:space="preserve">Durante el año 2018 el </w:t>
      </w:r>
      <w:r w:rsidR="009238C3">
        <w:rPr>
          <w:rFonts w:ascii="Arial" w:hAnsi="Arial" w:cs="Arial"/>
          <w:sz w:val="24"/>
          <w:szCs w:val="24"/>
        </w:rPr>
        <w:t>POA este</w:t>
      </w:r>
      <w:r w:rsidR="00A36673">
        <w:rPr>
          <w:rFonts w:ascii="Arial" w:hAnsi="Arial" w:cs="Arial"/>
          <w:sz w:val="24"/>
          <w:szCs w:val="24"/>
        </w:rPr>
        <w:t xml:space="preserve"> compuesto</w:t>
      </w:r>
      <w:r>
        <w:rPr>
          <w:rFonts w:ascii="Arial" w:hAnsi="Arial" w:cs="Arial"/>
          <w:sz w:val="24"/>
          <w:szCs w:val="24"/>
        </w:rPr>
        <w:t xml:space="preserve"> por 8 objetivos estratégicos </w:t>
      </w:r>
      <w:r w:rsidR="00A36673">
        <w:rPr>
          <w:rFonts w:ascii="Arial" w:hAnsi="Arial" w:cs="Arial"/>
          <w:sz w:val="24"/>
          <w:szCs w:val="24"/>
        </w:rPr>
        <w:t xml:space="preserve">de trabajo, 44 criterios de medidas, 172 acciones de trabajo y 177 tareas de trabajo. </w:t>
      </w:r>
    </w:p>
    <w:p w:rsidR="00C258BA" w:rsidRDefault="00C258BA" w:rsidP="00C258BA">
      <w:pPr>
        <w:spacing w:line="360" w:lineRule="auto"/>
        <w:jc w:val="both"/>
        <w:rPr>
          <w:b/>
          <w:sz w:val="28"/>
          <w:szCs w:val="24"/>
        </w:rPr>
      </w:pPr>
    </w:p>
    <w:p w:rsidR="00C258BA" w:rsidRDefault="00C258BA" w:rsidP="00C258BA">
      <w:pPr>
        <w:spacing w:line="360" w:lineRule="auto"/>
        <w:jc w:val="both"/>
        <w:rPr>
          <w:b/>
          <w:sz w:val="28"/>
          <w:szCs w:val="24"/>
        </w:rPr>
      </w:pPr>
    </w:p>
    <w:p w:rsidR="00C258BA" w:rsidRPr="00D63AD4" w:rsidRDefault="00C258BA" w:rsidP="00C258BA">
      <w:pPr>
        <w:spacing w:line="360" w:lineRule="auto"/>
        <w:jc w:val="both"/>
        <w:rPr>
          <w:rFonts w:ascii="Arial" w:hAnsi="Arial" w:cs="Arial"/>
          <w:b/>
          <w:sz w:val="24"/>
          <w:szCs w:val="24"/>
        </w:rPr>
      </w:pPr>
      <w:r w:rsidRPr="00D63AD4">
        <w:rPr>
          <w:rFonts w:ascii="Arial" w:hAnsi="Arial" w:cs="Arial"/>
          <w:b/>
          <w:sz w:val="24"/>
          <w:szCs w:val="24"/>
        </w:rPr>
        <w:lastRenderedPageBreak/>
        <w:t>II.- ANÁLISIS DEL TRABAJO REALIZADO.</w:t>
      </w:r>
    </w:p>
    <w:p w:rsidR="00C258BA" w:rsidRDefault="00C258BA" w:rsidP="00C258BA">
      <w:pPr>
        <w:spacing w:line="360" w:lineRule="auto"/>
        <w:jc w:val="both"/>
        <w:rPr>
          <w:rFonts w:ascii="Arial" w:hAnsi="Arial" w:cs="Arial"/>
          <w:sz w:val="24"/>
          <w:szCs w:val="24"/>
        </w:rPr>
      </w:pPr>
      <w:r w:rsidRPr="00D63AD4">
        <w:rPr>
          <w:rFonts w:ascii="Arial" w:hAnsi="Arial" w:cs="Arial"/>
          <w:sz w:val="24"/>
          <w:szCs w:val="24"/>
        </w:rPr>
        <w:t xml:space="preserve">En este </w:t>
      </w:r>
      <w:r>
        <w:rPr>
          <w:rFonts w:ascii="Arial" w:hAnsi="Arial" w:cs="Arial"/>
          <w:sz w:val="24"/>
          <w:szCs w:val="24"/>
        </w:rPr>
        <w:t xml:space="preserve">análisis </w:t>
      </w:r>
      <w:r w:rsidRPr="00D63AD4">
        <w:rPr>
          <w:rFonts w:ascii="Arial" w:hAnsi="Arial" w:cs="Arial"/>
          <w:sz w:val="24"/>
          <w:szCs w:val="24"/>
        </w:rPr>
        <w:t xml:space="preserve">se incluyen la cantidad de acciones reales realizadas </w:t>
      </w:r>
      <w:r>
        <w:rPr>
          <w:rFonts w:ascii="Arial" w:hAnsi="Arial" w:cs="Arial"/>
          <w:sz w:val="24"/>
          <w:szCs w:val="24"/>
        </w:rPr>
        <w:t xml:space="preserve">durante los meses de enero </w:t>
      </w:r>
      <w:r w:rsidRPr="00D63AD4">
        <w:rPr>
          <w:rFonts w:ascii="Arial" w:hAnsi="Arial" w:cs="Arial"/>
          <w:sz w:val="24"/>
          <w:szCs w:val="24"/>
        </w:rPr>
        <w:t xml:space="preserve">hasta </w:t>
      </w:r>
      <w:r>
        <w:rPr>
          <w:rFonts w:ascii="Arial" w:hAnsi="Arial" w:cs="Arial"/>
          <w:sz w:val="24"/>
          <w:szCs w:val="24"/>
        </w:rPr>
        <w:t xml:space="preserve">marzo el año en curso. </w:t>
      </w:r>
    </w:p>
    <w:p w:rsidR="00A36673" w:rsidRPr="00CB4244" w:rsidRDefault="00A36673" w:rsidP="005E450A">
      <w:pPr>
        <w:spacing w:line="360" w:lineRule="auto"/>
        <w:jc w:val="both"/>
        <w:rPr>
          <w:rFonts w:ascii="Arial" w:hAnsi="Arial" w:cs="Arial"/>
          <w:sz w:val="24"/>
          <w:szCs w:val="24"/>
        </w:rPr>
      </w:pPr>
    </w:p>
    <w:tbl>
      <w:tblPr>
        <w:tblpPr w:leftFromText="141" w:rightFromText="141" w:vertAnchor="text" w:horzAnchor="margin" w:tblpXSpec="center" w:tblpY="-373"/>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9"/>
        <w:gridCol w:w="2950"/>
        <w:gridCol w:w="1702"/>
        <w:gridCol w:w="1132"/>
        <w:gridCol w:w="1226"/>
        <w:gridCol w:w="1413"/>
      </w:tblGrid>
      <w:tr w:rsidR="005E450A" w:rsidRPr="003638A4" w:rsidTr="00E27FCF">
        <w:trPr>
          <w:trHeight w:val="203"/>
        </w:trPr>
        <w:tc>
          <w:tcPr>
            <w:tcW w:w="1379" w:type="dxa"/>
            <w:shd w:val="clear" w:color="000000" w:fill="4472C4"/>
            <w:vAlign w:val="center"/>
            <w:hideMark/>
          </w:tcPr>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No.</w:t>
            </w:r>
          </w:p>
        </w:tc>
        <w:tc>
          <w:tcPr>
            <w:tcW w:w="2950" w:type="dxa"/>
            <w:shd w:val="clear" w:color="000000" w:fill="4472C4"/>
            <w:vAlign w:val="center"/>
            <w:hideMark/>
          </w:tcPr>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 xml:space="preserve">EJES </w:t>
            </w:r>
          </w:p>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ESTRATÉGICOS</w:t>
            </w:r>
          </w:p>
        </w:tc>
        <w:tc>
          <w:tcPr>
            <w:tcW w:w="1702" w:type="dxa"/>
            <w:shd w:val="clear" w:color="000000" w:fill="4472C4"/>
            <w:vAlign w:val="center"/>
            <w:hideMark/>
          </w:tcPr>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 xml:space="preserve">ACCIONES   </w:t>
            </w:r>
          </w:p>
          <w:p w:rsidR="00A36673"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 xml:space="preserve"> </w:t>
            </w:r>
            <w:r w:rsidR="00A36673">
              <w:rPr>
                <w:rFonts w:ascii="Arial" w:eastAsia="Times New Roman" w:hAnsi="Arial" w:cs="Arial"/>
                <w:b/>
                <w:bCs/>
                <w:color w:val="000000"/>
                <w:sz w:val="16"/>
                <w:szCs w:val="16"/>
                <w:lang w:eastAsia="es-DO"/>
              </w:rPr>
              <w:t>1er TRIMESTRE</w:t>
            </w:r>
          </w:p>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PLAN 20</w:t>
            </w:r>
            <w:r w:rsidR="00832B84">
              <w:rPr>
                <w:rFonts w:ascii="Arial" w:eastAsia="Times New Roman" w:hAnsi="Arial" w:cs="Arial"/>
                <w:b/>
                <w:bCs/>
                <w:color w:val="000000"/>
                <w:sz w:val="16"/>
                <w:szCs w:val="16"/>
                <w:lang w:eastAsia="es-DO"/>
              </w:rPr>
              <w:t>18</w:t>
            </w:r>
          </w:p>
        </w:tc>
        <w:tc>
          <w:tcPr>
            <w:tcW w:w="1132" w:type="dxa"/>
            <w:shd w:val="clear" w:color="000000" w:fill="4472C4"/>
            <w:vAlign w:val="center"/>
            <w:hideMark/>
          </w:tcPr>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CUMP</w:t>
            </w:r>
          </w:p>
        </w:tc>
        <w:tc>
          <w:tcPr>
            <w:tcW w:w="1226" w:type="dxa"/>
            <w:shd w:val="clear" w:color="000000" w:fill="4472C4"/>
            <w:vAlign w:val="center"/>
            <w:hideMark/>
          </w:tcPr>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INCUMP</w:t>
            </w:r>
          </w:p>
        </w:tc>
        <w:tc>
          <w:tcPr>
            <w:tcW w:w="1413" w:type="dxa"/>
            <w:shd w:val="clear" w:color="000000" w:fill="4472C4"/>
            <w:vAlign w:val="center"/>
            <w:hideMark/>
          </w:tcPr>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 xml:space="preserve">EN </w:t>
            </w:r>
          </w:p>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PROCES0</w:t>
            </w:r>
          </w:p>
        </w:tc>
      </w:tr>
      <w:tr w:rsidR="005E450A" w:rsidRPr="003638A4" w:rsidTr="00E27FCF">
        <w:trPr>
          <w:trHeight w:val="492"/>
        </w:trPr>
        <w:tc>
          <w:tcPr>
            <w:tcW w:w="1379" w:type="dxa"/>
            <w:shd w:val="clear" w:color="000000" w:fill="4472C4"/>
            <w:vAlign w:val="center"/>
            <w:hideMark/>
          </w:tcPr>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1</w:t>
            </w:r>
          </w:p>
        </w:tc>
        <w:tc>
          <w:tcPr>
            <w:tcW w:w="2950" w:type="dxa"/>
            <w:shd w:val="clear" w:color="000000" w:fill="B4C6E7"/>
            <w:vAlign w:val="center"/>
            <w:hideMark/>
          </w:tcPr>
          <w:p w:rsidR="005E450A" w:rsidRPr="00F078BA" w:rsidRDefault="005E450A" w:rsidP="009238C3">
            <w:pPr>
              <w:spacing w:line="360" w:lineRule="auto"/>
              <w:rPr>
                <w:rFonts w:ascii="Arial" w:eastAsia="Times New Roman" w:hAnsi="Arial" w:cs="Arial"/>
                <w:b/>
                <w:color w:val="000000"/>
                <w:sz w:val="16"/>
                <w:szCs w:val="16"/>
                <w:lang w:eastAsia="es-DO"/>
              </w:rPr>
            </w:pPr>
            <w:r w:rsidRPr="00F078BA">
              <w:rPr>
                <w:rFonts w:ascii="Arial" w:eastAsia="Times New Roman" w:hAnsi="Arial" w:cs="Arial"/>
                <w:b/>
                <w:color w:val="000000"/>
                <w:sz w:val="16"/>
                <w:szCs w:val="16"/>
                <w:lang w:eastAsia="es-DO"/>
              </w:rPr>
              <w:t>ACUEDUCTO</w:t>
            </w:r>
          </w:p>
        </w:tc>
        <w:tc>
          <w:tcPr>
            <w:tcW w:w="1702" w:type="dxa"/>
            <w:shd w:val="clear" w:color="000000" w:fill="B4C6E7"/>
            <w:vAlign w:val="center"/>
          </w:tcPr>
          <w:p w:rsidR="005E450A" w:rsidRPr="00367515" w:rsidRDefault="00832B84"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8</w:t>
            </w:r>
          </w:p>
        </w:tc>
        <w:tc>
          <w:tcPr>
            <w:tcW w:w="1132" w:type="dxa"/>
            <w:shd w:val="clear" w:color="000000" w:fill="B4C6E7"/>
            <w:vAlign w:val="center"/>
          </w:tcPr>
          <w:p w:rsidR="005E450A" w:rsidRPr="00367515" w:rsidRDefault="00832B84"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2</w:t>
            </w:r>
          </w:p>
        </w:tc>
        <w:tc>
          <w:tcPr>
            <w:tcW w:w="1226" w:type="dxa"/>
            <w:shd w:val="clear" w:color="000000" w:fill="B4C6E7"/>
            <w:vAlign w:val="center"/>
          </w:tcPr>
          <w:p w:rsidR="005E450A" w:rsidRPr="00367515" w:rsidRDefault="00832B84"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4</w:t>
            </w:r>
          </w:p>
        </w:tc>
        <w:tc>
          <w:tcPr>
            <w:tcW w:w="1413" w:type="dxa"/>
            <w:shd w:val="clear" w:color="000000" w:fill="B4C6E7"/>
            <w:vAlign w:val="center"/>
          </w:tcPr>
          <w:p w:rsidR="005E450A" w:rsidRPr="00367515" w:rsidRDefault="00832B84"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2</w:t>
            </w:r>
          </w:p>
        </w:tc>
      </w:tr>
      <w:tr w:rsidR="005E450A" w:rsidRPr="003638A4" w:rsidTr="00E27FCF">
        <w:trPr>
          <w:trHeight w:val="487"/>
        </w:trPr>
        <w:tc>
          <w:tcPr>
            <w:tcW w:w="1379" w:type="dxa"/>
            <w:shd w:val="clear" w:color="000000" w:fill="4472C4"/>
            <w:vAlign w:val="center"/>
            <w:hideMark/>
          </w:tcPr>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2</w:t>
            </w:r>
          </w:p>
        </w:tc>
        <w:tc>
          <w:tcPr>
            <w:tcW w:w="2950" w:type="dxa"/>
            <w:shd w:val="clear" w:color="000000" w:fill="D9E2F3"/>
            <w:vAlign w:val="center"/>
            <w:hideMark/>
          </w:tcPr>
          <w:p w:rsidR="005E450A" w:rsidRPr="00F078BA" w:rsidRDefault="005E450A" w:rsidP="009238C3">
            <w:pPr>
              <w:spacing w:line="360" w:lineRule="auto"/>
              <w:rPr>
                <w:rFonts w:ascii="Arial" w:eastAsia="Times New Roman" w:hAnsi="Arial" w:cs="Arial"/>
                <w:b/>
                <w:color w:val="000000"/>
                <w:sz w:val="16"/>
                <w:szCs w:val="16"/>
                <w:lang w:eastAsia="es-DO"/>
              </w:rPr>
            </w:pPr>
            <w:r w:rsidRPr="00F078BA">
              <w:rPr>
                <w:rFonts w:ascii="Arial" w:eastAsia="Times New Roman" w:hAnsi="Arial" w:cs="Arial"/>
                <w:b/>
                <w:color w:val="000000"/>
                <w:sz w:val="16"/>
                <w:szCs w:val="16"/>
                <w:lang w:eastAsia="es-DO"/>
              </w:rPr>
              <w:t>ALCANTARILLADO Y SANEAMIENTO</w:t>
            </w:r>
          </w:p>
        </w:tc>
        <w:tc>
          <w:tcPr>
            <w:tcW w:w="1702" w:type="dxa"/>
            <w:shd w:val="clear" w:color="000000" w:fill="D9E2F3"/>
            <w:vAlign w:val="center"/>
          </w:tcPr>
          <w:p w:rsidR="005E450A" w:rsidRPr="00367515" w:rsidRDefault="00832B84"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3</w:t>
            </w:r>
          </w:p>
        </w:tc>
        <w:tc>
          <w:tcPr>
            <w:tcW w:w="1132" w:type="dxa"/>
            <w:shd w:val="clear" w:color="000000" w:fill="D9E2F3"/>
            <w:vAlign w:val="center"/>
          </w:tcPr>
          <w:p w:rsidR="005E450A" w:rsidRPr="00367515" w:rsidRDefault="00832B84"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2</w:t>
            </w:r>
          </w:p>
        </w:tc>
        <w:tc>
          <w:tcPr>
            <w:tcW w:w="1226" w:type="dxa"/>
            <w:shd w:val="clear" w:color="000000" w:fill="D9E2F3"/>
            <w:vAlign w:val="center"/>
          </w:tcPr>
          <w:p w:rsidR="005E450A" w:rsidRPr="00367515" w:rsidRDefault="00832B84"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0</w:t>
            </w:r>
          </w:p>
        </w:tc>
        <w:tc>
          <w:tcPr>
            <w:tcW w:w="1413" w:type="dxa"/>
            <w:shd w:val="clear" w:color="000000" w:fill="D9E2F3"/>
            <w:vAlign w:val="center"/>
          </w:tcPr>
          <w:p w:rsidR="005E450A" w:rsidRPr="00367515" w:rsidRDefault="00832B84"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1</w:t>
            </w:r>
          </w:p>
        </w:tc>
      </w:tr>
      <w:tr w:rsidR="00832B84" w:rsidRPr="003638A4" w:rsidTr="00E27FCF">
        <w:trPr>
          <w:trHeight w:val="487"/>
        </w:trPr>
        <w:tc>
          <w:tcPr>
            <w:tcW w:w="1379" w:type="dxa"/>
            <w:shd w:val="clear" w:color="000000" w:fill="4472C4"/>
            <w:vAlign w:val="center"/>
          </w:tcPr>
          <w:p w:rsidR="00832B84" w:rsidRPr="00367515" w:rsidRDefault="00832B84" w:rsidP="005E450A">
            <w:pPr>
              <w:spacing w:line="360" w:lineRule="auto"/>
              <w:jc w:val="center"/>
              <w:rPr>
                <w:rFonts w:ascii="Arial" w:eastAsia="Times New Roman" w:hAnsi="Arial" w:cs="Arial"/>
                <w:b/>
                <w:bCs/>
                <w:color w:val="000000"/>
                <w:sz w:val="16"/>
                <w:szCs w:val="16"/>
                <w:lang w:eastAsia="es-DO"/>
              </w:rPr>
            </w:pPr>
            <w:r w:rsidRPr="00832B84">
              <w:rPr>
                <w:rFonts w:ascii="Arial" w:eastAsia="Times New Roman" w:hAnsi="Arial" w:cs="Arial"/>
                <w:b/>
                <w:bCs/>
                <w:color w:val="000000"/>
                <w:sz w:val="16"/>
                <w:szCs w:val="16"/>
                <w:lang w:eastAsia="es-DO"/>
              </w:rPr>
              <w:t>3</w:t>
            </w:r>
          </w:p>
        </w:tc>
        <w:tc>
          <w:tcPr>
            <w:tcW w:w="2950" w:type="dxa"/>
            <w:shd w:val="clear" w:color="000000" w:fill="D9E2F3"/>
            <w:vAlign w:val="center"/>
          </w:tcPr>
          <w:p w:rsidR="00832B84" w:rsidRPr="00F078BA" w:rsidRDefault="00832B84" w:rsidP="009238C3">
            <w:pPr>
              <w:spacing w:line="360" w:lineRule="auto"/>
              <w:rPr>
                <w:rFonts w:ascii="Arial" w:eastAsia="Times New Roman" w:hAnsi="Arial" w:cs="Arial"/>
                <w:b/>
                <w:color w:val="000000"/>
                <w:sz w:val="16"/>
                <w:szCs w:val="16"/>
                <w:lang w:eastAsia="es-DO"/>
              </w:rPr>
            </w:pPr>
            <w:r w:rsidRPr="00832B84">
              <w:rPr>
                <w:rFonts w:ascii="Arial" w:eastAsia="Times New Roman" w:hAnsi="Arial" w:cs="Arial"/>
                <w:b/>
                <w:color w:val="000000"/>
                <w:sz w:val="16"/>
                <w:szCs w:val="16"/>
                <w:lang w:eastAsia="es-DO"/>
              </w:rPr>
              <w:t>GESTIÓN COMERCIAL</w:t>
            </w:r>
          </w:p>
        </w:tc>
        <w:tc>
          <w:tcPr>
            <w:tcW w:w="1702" w:type="dxa"/>
            <w:shd w:val="clear" w:color="000000" w:fill="D9E2F3"/>
            <w:vAlign w:val="center"/>
          </w:tcPr>
          <w:p w:rsidR="00832B84" w:rsidRPr="00832B84" w:rsidRDefault="00832B84"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17</w:t>
            </w:r>
          </w:p>
        </w:tc>
        <w:tc>
          <w:tcPr>
            <w:tcW w:w="1132" w:type="dxa"/>
            <w:shd w:val="clear" w:color="000000" w:fill="D9E2F3"/>
            <w:vAlign w:val="center"/>
          </w:tcPr>
          <w:p w:rsidR="00832B84" w:rsidRPr="00832B84" w:rsidRDefault="00832B84" w:rsidP="005E450A">
            <w:pPr>
              <w:spacing w:line="360" w:lineRule="auto"/>
              <w:jc w:val="center"/>
              <w:rPr>
                <w:rFonts w:ascii="Arial" w:eastAsia="Times New Roman" w:hAnsi="Arial" w:cs="Arial"/>
                <w:color w:val="000000"/>
                <w:sz w:val="16"/>
                <w:szCs w:val="16"/>
                <w:lang w:eastAsia="es-DO"/>
              </w:rPr>
            </w:pPr>
            <w:r w:rsidRPr="00832B84">
              <w:rPr>
                <w:rFonts w:ascii="Arial" w:eastAsia="Times New Roman" w:hAnsi="Arial" w:cs="Arial"/>
                <w:color w:val="000000"/>
                <w:sz w:val="16"/>
                <w:szCs w:val="16"/>
                <w:lang w:eastAsia="es-DO"/>
              </w:rPr>
              <w:t>11</w:t>
            </w:r>
          </w:p>
        </w:tc>
        <w:tc>
          <w:tcPr>
            <w:tcW w:w="1226" w:type="dxa"/>
            <w:shd w:val="clear" w:color="000000" w:fill="D9E2F3"/>
            <w:vAlign w:val="center"/>
          </w:tcPr>
          <w:p w:rsidR="00832B84" w:rsidRPr="00832B84" w:rsidRDefault="00832B84" w:rsidP="005E450A">
            <w:pPr>
              <w:spacing w:line="360" w:lineRule="auto"/>
              <w:jc w:val="center"/>
              <w:rPr>
                <w:rFonts w:ascii="Arial" w:eastAsia="Times New Roman" w:hAnsi="Arial" w:cs="Arial"/>
                <w:color w:val="000000"/>
                <w:sz w:val="16"/>
                <w:szCs w:val="16"/>
                <w:lang w:eastAsia="es-DO"/>
              </w:rPr>
            </w:pPr>
            <w:r w:rsidRPr="00832B84">
              <w:rPr>
                <w:rFonts w:ascii="Arial" w:eastAsia="Times New Roman" w:hAnsi="Arial" w:cs="Arial"/>
                <w:color w:val="000000"/>
                <w:sz w:val="16"/>
                <w:szCs w:val="16"/>
                <w:lang w:eastAsia="es-DO"/>
              </w:rPr>
              <w:t>4</w:t>
            </w:r>
          </w:p>
        </w:tc>
        <w:tc>
          <w:tcPr>
            <w:tcW w:w="1413" w:type="dxa"/>
            <w:shd w:val="clear" w:color="000000" w:fill="D9E2F3"/>
            <w:vAlign w:val="center"/>
          </w:tcPr>
          <w:p w:rsidR="00832B84" w:rsidRPr="00832B84" w:rsidRDefault="00832B84" w:rsidP="005E450A">
            <w:pPr>
              <w:spacing w:line="360" w:lineRule="auto"/>
              <w:jc w:val="center"/>
              <w:rPr>
                <w:rFonts w:ascii="Arial" w:eastAsia="Times New Roman" w:hAnsi="Arial" w:cs="Arial"/>
                <w:color w:val="000000"/>
                <w:sz w:val="16"/>
                <w:szCs w:val="16"/>
                <w:lang w:eastAsia="es-DO"/>
              </w:rPr>
            </w:pPr>
            <w:r w:rsidRPr="00832B84">
              <w:rPr>
                <w:rFonts w:ascii="Arial" w:eastAsia="Times New Roman" w:hAnsi="Arial" w:cs="Arial"/>
                <w:color w:val="000000"/>
                <w:sz w:val="16"/>
                <w:szCs w:val="16"/>
                <w:lang w:eastAsia="es-DO"/>
              </w:rPr>
              <w:t>2</w:t>
            </w:r>
          </w:p>
        </w:tc>
      </w:tr>
      <w:tr w:rsidR="005E450A" w:rsidRPr="003638A4" w:rsidTr="00E27FCF">
        <w:trPr>
          <w:trHeight w:val="133"/>
        </w:trPr>
        <w:tc>
          <w:tcPr>
            <w:tcW w:w="1379" w:type="dxa"/>
            <w:shd w:val="clear" w:color="000000" w:fill="4472C4"/>
            <w:vAlign w:val="center"/>
            <w:hideMark/>
          </w:tcPr>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4</w:t>
            </w:r>
          </w:p>
        </w:tc>
        <w:tc>
          <w:tcPr>
            <w:tcW w:w="2950" w:type="dxa"/>
            <w:shd w:val="clear" w:color="000000" w:fill="D9E2F3"/>
            <w:vAlign w:val="center"/>
            <w:hideMark/>
          </w:tcPr>
          <w:p w:rsidR="005E450A" w:rsidRPr="00F078BA" w:rsidRDefault="005E450A" w:rsidP="009238C3">
            <w:pPr>
              <w:spacing w:line="360" w:lineRule="auto"/>
              <w:rPr>
                <w:rFonts w:ascii="Arial" w:eastAsia="Times New Roman" w:hAnsi="Arial" w:cs="Arial"/>
                <w:b/>
                <w:color w:val="000000"/>
                <w:sz w:val="16"/>
                <w:szCs w:val="16"/>
                <w:lang w:eastAsia="es-DO"/>
              </w:rPr>
            </w:pPr>
            <w:r w:rsidRPr="00F078BA">
              <w:rPr>
                <w:rFonts w:ascii="Arial" w:eastAsia="Times New Roman" w:hAnsi="Arial" w:cs="Arial"/>
                <w:b/>
                <w:color w:val="000000"/>
                <w:sz w:val="16"/>
                <w:szCs w:val="16"/>
                <w:lang w:eastAsia="es-DO"/>
              </w:rPr>
              <w:t xml:space="preserve">GESTIÓN CAPITAL </w:t>
            </w:r>
          </w:p>
          <w:p w:rsidR="005E450A" w:rsidRPr="00F078BA" w:rsidRDefault="005E450A" w:rsidP="009238C3">
            <w:pPr>
              <w:spacing w:line="360" w:lineRule="auto"/>
              <w:rPr>
                <w:rFonts w:ascii="Arial" w:eastAsia="Times New Roman" w:hAnsi="Arial" w:cs="Arial"/>
                <w:b/>
                <w:color w:val="000000"/>
                <w:sz w:val="16"/>
                <w:szCs w:val="16"/>
                <w:lang w:eastAsia="es-DO"/>
              </w:rPr>
            </w:pPr>
            <w:r w:rsidRPr="00F078BA">
              <w:rPr>
                <w:rFonts w:ascii="Arial" w:eastAsia="Times New Roman" w:hAnsi="Arial" w:cs="Arial"/>
                <w:b/>
                <w:color w:val="000000"/>
                <w:sz w:val="16"/>
                <w:szCs w:val="16"/>
                <w:lang w:eastAsia="es-DO"/>
              </w:rPr>
              <w:t>HUMANO</w:t>
            </w:r>
          </w:p>
        </w:tc>
        <w:tc>
          <w:tcPr>
            <w:tcW w:w="1702" w:type="dxa"/>
            <w:shd w:val="clear" w:color="000000" w:fill="D9E2F3"/>
            <w:vAlign w:val="center"/>
          </w:tcPr>
          <w:p w:rsidR="005E450A" w:rsidRPr="00367515" w:rsidRDefault="00832B84"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11</w:t>
            </w:r>
          </w:p>
        </w:tc>
        <w:tc>
          <w:tcPr>
            <w:tcW w:w="1132" w:type="dxa"/>
            <w:shd w:val="clear" w:color="000000" w:fill="D9E2F3"/>
            <w:vAlign w:val="center"/>
          </w:tcPr>
          <w:p w:rsidR="005E450A" w:rsidRPr="00367515" w:rsidRDefault="00832B84"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5</w:t>
            </w:r>
          </w:p>
        </w:tc>
        <w:tc>
          <w:tcPr>
            <w:tcW w:w="1226" w:type="dxa"/>
            <w:shd w:val="clear" w:color="000000" w:fill="D9E2F3"/>
            <w:vAlign w:val="center"/>
          </w:tcPr>
          <w:p w:rsidR="005E450A" w:rsidRPr="00367515" w:rsidRDefault="00832B84"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5</w:t>
            </w:r>
          </w:p>
        </w:tc>
        <w:tc>
          <w:tcPr>
            <w:tcW w:w="1413" w:type="dxa"/>
            <w:shd w:val="clear" w:color="000000" w:fill="D9E2F3"/>
            <w:vAlign w:val="center"/>
          </w:tcPr>
          <w:p w:rsidR="005E450A" w:rsidRPr="00367515" w:rsidRDefault="00832B84"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1</w:t>
            </w:r>
          </w:p>
        </w:tc>
      </w:tr>
      <w:tr w:rsidR="005E450A" w:rsidRPr="003638A4" w:rsidTr="00E27FCF">
        <w:trPr>
          <w:trHeight w:val="196"/>
        </w:trPr>
        <w:tc>
          <w:tcPr>
            <w:tcW w:w="1379" w:type="dxa"/>
            <w:shd w:val="clear" w:color="000000" w:fill="4472C4"/>
            <w:vAlign w:val="center"/>
            <w:hideMark/>
          </w:tcPr>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5</w:t>
            </w:r>
          </w:p>
        </w:tc>
        <w:tc>
          <w:tcPr>
            <w:tcW w:w="2950" w:type="dxa"/>
            <w:shd w:val="clear" w:color="000000" w:fill="B4C6E7"/>
            <w:vAlign w:val="center"/>
            <w:hideMark/>
          </w:tcPr>
          <w:p w:rsidR="005E450A" w:rsidRPr="00F078BA" w:rsidRDefault="005E450A" w:rsidP="009238C3">
            <w:pPr>
              <w:spacing w:line="360" w:lineRule="auto"/>
              <w:rPr>
                <w:rFonts w:ascii="Arial" w:eastAsia="Times New Roman" w:hAnsi="Arial" w:cs="Arial"/>
                <w:b/>
                <w:color w:val="000000"/>
                <w:sz w:val="16"/>
                <w:szCs w:val="16"/>
                <w:lang w:eastAsia="es-DO"/>
              </w:rPr>
            </w:pPr>
            <w:r w:rsidRPr="00F078BA">
              <w:rPr>
                <w:rFonts w:ascii="Arial" w:eastAsia="Times New Roman" w:hAnsi="Arial" w:cs="Arial"/>
                <w:b/>
                <w:color w:val="000000"/>
                <w:sz w:val="16"/>
                <w:szCs w:val="16"/>
                <w:lang w:eastAsia="es-DO"/>
              </w:rPr>
              <w:t>GESTIÓN</w:t>
            </w:r>
          </w:p>
          <w:p w:rsidR="005E450A" w:rsidRPr="00F078BA" w:rsidRDefault="005E450A" w:rsidP="009238C3">
            <w:pPr>
              <w:spacing w:line="360" w:lineRule="auto"/>
              <w:rPr>
                <w:rFonts w:ascii="Arial" w:eastAsia="Times New Roman" w:hAnsi="Arial" w:cs="Arial"/>
                <w:b/>
                <w:color w:val="000000"/>
                <w:sz w:val="16"/>
                <w:szCs w:val="16"/>
                <w:lang w:eastAsia="es-DO"/>
              </w:rPr>
            </w:pPr>
            <w:r w:rsidRPr="00F078BA">
              <w:rPr>
                <w:rFonts w:ascii="Arial" w:eastAsia="Times New Roman" w:hAnsi="Arial" w:cs="Arial"/>
                <w:b/>
                <w:color w:val="000000"/>
                <w:sz w:val="16"/>
                <w:szCs w:val="16"/>
                <w:lang w:eastAsia="es-DO"/>
              </w:rPr>
              <w:t xml:space="preserve"> ADMINISTRATIVA Y FINANCIERA</w:t>
            </w:r>
          </w:p>
        </w:tc>
        <w:tc>
          <w:tcPr>
            <w:tcW w:w="1702" w:type="dxa"/>
            <w:shd w:val="clear" w:color="000000" w:fill="B4C6E7"/>
            <w:vAlign w:val="center"/>
          </w:tcPr>
          <w:p w:rsidR="005E450A" w:rsidRPr="00367515" w:rsidRDefault="00832B84" w:rsidP="00923A3E">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1</w:t>
            </w:r>
            <w:r w:rsidR="00923A3E">
              <w:rPr>
                <w:rFonts w:ascii="Arial" w:eastAsia="Times New Roman" w:hAnsi="Arial" w:cs="Arial"/>
                <w:color w:val="000000"/>
                <w:sz w:val="16"/>
                <w:szCs w:val="16"/>
                <w:lang w:eastAsia="es-DO"/>
              </w:rPr>
              <w:t>8</w:t>
            </w:r>
          </w:p>
        </w:tc>
        <w:tc>
          <w:tcPr>
            <w:tcW w:w="1132" w:type="dxa"/>
            <w:shd w:val="clear" w:color="000000" w:fill="B4C6E7"/>
            <w:vAlign w:val="center"/>
          </w:tcPr>
          <w:p w:rsidR="005E450A" w:rsidRPr="00367515" w:rsidRDefault="005E450A"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1</w:t>
            </w:r>
            <w:r w:rsidR="00832B84">
              <w:rPr>
                <w:rFonts w:ascii="Arial" w:eastAsia="Times New Roman" w:hAnsi="Arial" w:cs="Arial"/>
                <w:color w:val="000000"/>
                <w:sz w:val="16"/>
                <w:szCs w:val="16"/>
                <w:lang w:eastAsia="es-DO"/>
              </w:rPr>
              <w:t>3</w:t>
            </w:r>
          </w:p>
        </w:tc>
        <w:tc>
          <w:tcPr>
            <w:tcW w:w="1226" w:type="dxa"/>
            <w:shd w:val="clear" w:color="000000" w:fill="B4C6E7"/>
            <w:vAlign w:val="center"/>
          </w:tcPr>
          <w:p w:rsidR="005E450A" w:rsidRPr="00367515" w:rsidRDefault="005E450A"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0</w:t>
            </w:r>
          </w:p>
        </w:tc>
        <w:tc>
          <w:tcPr>
            <w:tcW w:w="1413" w:type="dxa"/>
            <w:shd w:val="clear" w:color="000000" w:fill="B4C6E7"/>
            <w:vAlign w:val="center"/>
          </w:tcPr>
          <w:p w:rsidR="005E450A" w:rsidRPr="00367515" w:rsidRDefault="00923A3E"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5</w:t>
            </w:r>
          </w:p>
        </w:tc>
      </w:tr>
      <w:tr w:rsidR="005E450A" w:rsidRPr="003638A4" w:rsidTr="00E27FCF">
        <w:trPr>
          <w:trHeight w:val="178"/>
        </w:trPr>
        <w:tc>
          <w:tcPr>
            <w:tcW w:w="1379" w:type="dxa"/>
            <w:shd w:val="clear" w:color="000000" w:fill="4472C4"/>
            <w:vAlign w:val="center"/>
            <w:hideMark/>
          </w:tcPr>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6</w:t>
            </w:r>
          </w:p>
        </w:tc>
        <w:tc>
          <w:tcPr>
            <w:tcW w:w="2950" w:type="dxa"/>
            <w:shd w:val="clear" w:color="000000" w:fill="D9E2F3"/>
            <w:vAlign w:val="center"/>
            <w:hideMark/>
          </w:tcPr>
          <w:p w:rsidR="005E450A" w:rsidRPr="00F078BA" w:rsidRDefault="005E450A" w:rsidP="009238C3">
            <w:pPr>
              <w:spacing w:line="360" w:lineRule="auto"/>
              <w:rPr>
                <w:rFonts w:ascii="Arial" w:eastAsia="Times New Roman" w:hAnsi="Arial" w:cs="Arial"/>
                <w:b/>
                <w:color w:val="000000"/>
                <w:sz w:val="16"/>
                <w:szCs w:val="16"/>
                <w:lang w:eastAsia="es-DO"/>
              </w:rPr>
            </w:pPr>
            <w:r w:rsidRPr="00F078BA">
              <w:rPr>
                <w:rFonts w:ascii="Arial" w:eastAsia="Times New Roman" w:hAnsi="Arial" w:cs="Arial"/>
                <w:b/>
                <w:color w:val="000000"/>
                <w:sz w:val="16"/>
                <w:szCs w:val="16"/>
                <w:lang w:eastAsia="es-DO"/>
              </w:rPr>
              <w:t>GESTIÓN DE LA PLANIFICACIÓN Y EL DESARROLLO</w:t>
            </w:r>
          </w:p>
        </w:tc>
        <w:tc>
          <w:tcPr>
            <w:tcW w:w="1702" w:type="dxa"/>
            <w:shd w:val="clear" w:color="000000" w:fill="D9E2F3"/>
            <w:vAlign w:val="center"/>
          </w:tcPr>
          <w:p w:rsidR="005E450A" w:rsidRPr="00367515" w:rsidRDefault="00923A3E"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17</w:t>
            </w:r>
          </w:p>
        </w:tc>
        <w:tc>
          <w:tcPr>
            <w:tcW w:w="1132" w:type="dxa"/>
            <w:shd w:val="clear" w:color="000000" w:fill="D9E2F3"/>
            <w:vAlign w:val="center"/>
          </w:tcPr>
          <w:p w:rsidR="005E450A" w:rsidRPr="00367515" w:rsidRDefault="005E450A"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1</w:t>
            </w:r>
            <w:r w:rsidR="00923A3E">
              <w:rPr>
                <w:rFonts w:ascii="Arial" w:eastAsia="Times New Roman" w:hAnsi="Arial" w:cs="Arial"/>
                <w:color w:val="000000"/>
                <w:sz w:val="16"/>
                <w:szCs w:val="16"/>
                <w:lang w:eastAsia="es-DO"/>
              </w:rPr>
              <w:t>2</w:t>
            </w:r>
          </w:p>
        </w:tc>
        <w:tc>
          <w:tcPr>
            <w:tcW w:w="1226" w:type="dxa"/>
            <w:shd w:val="clear" w:color="000000" w:fill="D9E2F3"/>
            <w:vAlign w:val="center"/>
          </w:tcPr>
          <w:p w:rsidR="005E450A" w:rsidRPr="00367515" w:rsidRDefault="00923A3E"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2</w:t>
            </w:r>
          </w:p>
        </w:tc>
        <w:tc>
          <w:tcPr>
            <w:tcW w:w="1413" w:type="dxa"/>
            <w:shd w:val="clear" w:color="000000" w:fill="D9E2F3"/>
            <w:vAlign w:val="center"/>
          </w:tcPr>
          <w:p w:rsidR="005E450A" w:rsidRPr="00367515" w:rsidRDefault="00923A3E" w:rsidP="005E450A">
            <w:pPr>
              <w:spacing w:line="360" w:lineRule="auto"/>
              <w:jc w:val="center"/>
              <w:rPr>
                <w:rFonts w:ascii="Arial" w:eastAsia="Times New Roman" w:hAnsi="Arial" w:cs="Arial"/>
                <w:color w:val="000000"/>
                <w:sz w:val="16"/>
                <w:szCs w:val="16"/>
                <w:lang w:eastAsia="es-DO"/>
              </w:rPr>
            </w:pPr>
            <w:r>
              <w:rPr>
                <w:rFonts w:ascii="Arial" w:eastAsia="Times New Roman" w:hAnsi="Arial" w:cs="Arial"/>
                <w:color w:val="000000"/>
                <w:sz w:val="16"/>
                <w:szCs w:val="16"/>
                <w:lang w:eastAsia="es-DO"/>
              </w:rPr>
              <w:t>3</w:t>
            </w:r>
          </w:p>
        </w:tc>
      </w:tr>
      <w:tr w:rsidR="005E450A" w:rsidRPr="003638A4" w:rsidTr="00E27FCF">
        <w:trPr>
          <w:trHeight w:val="130"/>
        </w:trPr>
        <w:tc>
          <w:tcPr>
            <w:tcW w:w="1379" w:type="dxa"/>
            <w:shd w:val="clear" w:color="000000" w:fill="4472C4"/>
            <w:vAlign w:val="center"/>
            <w:hideMark/>
          </w:tcPr>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7</w:t>
            </w:r>
          </w:p>
        </w:tc>
        <w:tc>
          <w:tcPr>
            <w:tcW w:w="2950" w:type="dxa"/>
            <w:shd w:val="clear" w:color="000000" w:fill="B4C6E7"/>
            <w:vAlign w:val="center"/>
            <w:hideMark/>
          </w:tcPr>
          <w:p w:rsidR="005E450A" w:rsidRPr="00F078BA" w:rsidRDefault="005E450A" w:rsidP="009238C3">
            <w:pPr>
              <w:spacing w:line="360" w:lineRule="auto"/>
              <w:rPr>
                <w:rFonts w:ascii="Arial" w:eastAsia="Times New Roman" w:hAnsi="Arial" w:cs="Arial"/>
                <w:b/>
                <w:bCs/>
                <w:color w:val="000000"/>
                <w:sz w:val="16"/>
                <w:szCs w:val="16"/>
                <w:lang w:eastAsia="es-DO"/>
              </w:rPr>
            </w:pPr>
            <w:r w:rsidRPr="00F078BA">
              <w:rPr>
                <w:rFonts w:ascii="Arial" w:eastAsia="Times New Roman" w:hAnsi="Arial" w:cs="Arial"/>
                <w:b/>
                <w:bCs/>
                <w:color w:val="000000"/>
                <w:sz w:val="16"/>
                <w:szCs w:val="16"/>
                <w:lang w:eastAsia="es-DO"/>
              </w:rPr>
              <w:t> GESTIÓN DE LOS PROYECTOS DE INVERSIÓN</w:t>
            </w:r>
          </w:p>
        </w:tc>
        <w:tc>
          <w:tcPr>
            <w:tcW w:w="1702" w:type="dxa"/>
            <w:shd w:val="clear" w:color="000000" w:fill="B4C6E7"/>
            <w:vAlign w:val="center"/>
          </w:tcPr>
          <w:p w:rsidR="005E450A" w:rsidRPr="00923A3E" w:rsidRDefault="00923A3E" w:rsidP="005E450A">
            <w:pPr>
              <w:spacing w:line="360" w:lineRule="auto"/>
              <w:jc w:val="center"/>
              <w:rPr>
                <w:rFonts w:ascii="Arial" w:eastAsia="Times New Roman" w:hAnsi="Arial" w:cs="Arial"/>
                <w:bCs/>
                <w:color w:val="000000"/>
                <w:sz w:val="16"/>
                <w:szCs w:val="16"/>
                <w:lang w:eastAsia="es-DO"/>
              </w:rPr>
            </w:pPr>
            <w:r w:rsidRPr="00923A3E">
              <w:rPr>
                <w:rFonts w:ascii="Arial" w:eastAsia="Times New Roman" w:hAnsi="Arial" w:cs="Arial"/>
                <w:bCs/>
                <w:color w:val="000000"/>
                <w:sz w:val="16"/>
                <w:szCs w:val="16"/>
                <w:lang w:eastAsia="es-DO"/>
              </w:rPr>
              <w:t>7</w:t>
            </w:r>
          </w:p>
        </w:tc>
        <w:tc>
          <w:tcPr>
            <w:tcW w:w="1132" w:type="dxa"/>
            <w:shd w:val="clear" w:color="000000" w:fill="B4C6E7"/>
            <w:vAlign w:val="center"/>
          </w:tcPr>
          <w:p w:rsidR="005E450A" w:rsidRPr="00923A3E" w:rsidRDefault="00923A3E" w:rsidP="005E450A">
            <w:pPr>
              <w:spacing w:line="360" w:lineRule="auto"/>
              <w:jc w:val="center"/>
              <w:rPr>
                <w:rFonts w:ascii="Arial" w:eastAsia="Times New Roman" w:hAnsi="Arial" w:cs="Arial"/>
                <w:bCs/>
                <w:color w:val="000000"/>
                <w:sz w:val="16"/>
                <w:szCs w:val="16"/>
                <w:lang w:eastAsia="es-DO"/>
              </w:rPr>
            </w:pPr>
            <w:r w:rsidRPr="00923A3E">
              <w:rPr>
                <w:rFonts w:ascii="Arial" w:eastAsia="Times New Roman" w:hAnsi="Arial" w:cs="Arial"/>
                <w:bCs/>
                <w:color w:val="000000"/>
                <w:sz w:val="16"/>
                <w:szCs w:val="16"/>
                <w:lang w:eastAsia="es-DO"/>
              </w:rPr>
              <w:t>3</w:t>
            </w:r>
          </w:p>
        </w:tc>
        <w:tc>
          <w:tcPr>
            <w:tcW w:w="1226" w:type="dxa"/>
            <w:shd w:val="clear" w:color="000000" w:fill="B4C6E7"/>
            <w:vAlign w:val="center"/>
          </w:tcPr>
          <w:p w:rsidR="005E450A" w:rsidRPr="00923A3E" w:rsidRDefault="005E450A" w:rsidP="005E450A">
            <w:pPr>
              <w:spacing w:line="360" w:lineRule="auto"/>
              <w:jc w:val="center"/>
              <w:rPr>
                <w:rFonts w:ascii="Arial" w:eastAsia="Times New Roman" w:hAnsi="Arial" w:cs="Arial"/>
                <w:bCs/>
                <w:sz w:val="16"/>
                <w:szCs w:val="16"/>
                <w:lang w:eastAsia="es-DO"/>
              </w:rPr>
            </w:pPr>
            <w:r w:rsidRPr="00923A3E">
              <w:rPr>
                <w:rFonts w:ascii="Arial" w:eastAsia="Times New Roman" w:hAnsi="Arial" w:cs="Arial"/>
                <w:bCs/>
                <w:sz w:val="16"/>
                <w:szCs w:val="16"/>
                <w:lang w:eastAsia="es-DO"/>
              </w:rPr>
              <w:t>0</w:t>
            </w:r>
          </w:p>
        </w:tc>
        <w:tc>
          <w:tcPr>
            <w:tcW w:w="1413" w:type="dxa"/>
            <w:shd w:val="clear" w:color="000000" w:fill="B4C6E7"/>
            <w:vAlign w:val="center"/>
          </w:tcPr>
          <w:p w:rsidR="005E450A" w:rsidRPr="00923A3E" w:rsidRDefault="00923A3E" w:rsidP="005E450A">
            <w:pPr>
              <w:spacing w:line="360" w:lineRule="auto"/>
              <w:jc w:val="center"/>
              <w:rPr>
                <w:rFonts w:ascii="Arial" w:eastAsia="Times New Roman" w:hAnsi="Arial" w:cs="Arial"/>
                <w:bCs/>
                <w:sz w:val="16"/>
                <w:szCs w:val="16"/>
                <w:lang w:eastAsia="es-DO"/>
              </w:rPr>
            </w:pPr>
            <w:r w:rsidRPr="00923A3E">
              <w:rPr>
                <w:rFonts w:ascii="Arial" w:eastAsia="Times New Roman" w:hAnsi="Arial" w:cs="Arial"/>
                <w:bCs/>
                <w:sz w:val="16"/>
                <w:szCs w:val="16"/>
                <w:lang w:eastAsia="es-DO"/>
              </w:rPr>
              <w:t>4</w:t>
            </w:r>
          </w:p>
        </w:tc>
      </w:tr>
      <w:tr w:rsidR="005E450A" w:rsidRPr="003638A4" w:rsidTr="00E27FCF">
        <w:trPr>
          <w:trHeight w:val="130"/>
        </w:trPr>
        <w:tc>
          <w:tcPr>
            <w:tcW w:w="1379" w:type="dxa"/>
            <w:shd w:val="clear" w:color="000000" w:fill="4472C4"/>
            <w:vAlign w:val="center"/>
          </w:tcPr>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8</w:t>
            </w:r>
          </w:p>
        </w:tc>
        <w:tc>
          <w:tcPr>
            <w:tcW w:w="2950" w:type="dxa"/>
            <w:shd w:val="clear" w:color="000000" w:fill="B4C6E7"/>
            <w:vAlign w:val="center"/>
          </w:tcPr>
          <w:p w:rsidR="005E450A" w:rsidRPr="00F078BA" w:rsidRDefault="005E450A" w:rsidP="009238C3">
            <w:pPr>
              <w:spacing w:line="360" w:lineRule="auto"/>
              <w:rPr>
                <w:rFonts w:ascii="Arial" w:eastAsia="Times New Roman" w:hAnsi="Arial" w:cs="Arial"/>
                <w:b/>
                <w:bCs/>
                <w:color w:val="000000"/>
                <w:sz w:val="16"/>
                <w:szCs w:val="16"/>
                <w:lang w:eastAsia="es-DO"/>
              </w:rPr>
            </w:pPr>
            <w:r w:rsidRPr="00F078BA">
              <w:rPr>
                <w:rFonts w:ascii="Arial" w:eastAsia="Times New Roman" w:hAnsi="Arial" w:cs="Arial"/>
                <w:b/>
                <w:bCs/>
                <w:color w:val="000000"/>
                <w:sz w:val="16"/>
                <w:szCs w:val="16"/>
                <w:lang w:eastAsia="es-DO"/>
              </w:rPr>
              <w:t>GESTIÓN AMBIENTAL</w:t>
            </w:r>
          </w:p>
        </w:tc>
        <w:tc>
          <w:tcPr>
            <w:tcW w:w="1702" w:type="dxa"/>
            <w:shd w:val="clear" w:color="000000" w:fill="B4C6E7"/>
            <w:vAlign w:val="center"/>
          </w:tcPr>
          <w:p w:rsidR="005E450A" w:rsidRPr="00923A3E" w:rsidRDefault="00923A3E" w:rsidP="005E450A">
            <w:pPr>
              <w:spacing w:line="360" w:lineRule="auto"/>
              <w:jc w:val="center"/>
              <w:rPr>
                <w:rFonts w:ascii="Arial" w:eastAsia="Times New Roman" w:hAnsi="Arial" w:cs="Arial"/>
                <w:bCs/>
                <w:color w:val="000000"/>
                <w:sz w:val="16"/>
                <w:szCs w:val="16"/>
                <w:lang w:eastAsia="es-DO"/>
              </w:rPr>
            </w:pPr>
            <w:r w:rsidRPr="00923A3E">
              <w:rPr>
                <w:rFonts w:ascii="Arial" w:eastAsia="Times New Roman" w:hAnsi="Arial" w:cs="Arial"/>
                <w:bCs/>
                <w:color w:val="000000"/>
                <w:sz w:val="16"/>
                <w:szCs w:val="16"/>
                <w:lang w:eastAsia="es-DO"/>
              </w:rPr>
              <w:t>7</w:t>
            </w:r>
          </w:p>
        </w:tc>
        <w:tc>
          <w:tcPr>
            <w:tcW w:w="1132" w:type="dxa"/>
            <w:shd w:val="clear" w:color="000000" w:fill="B4C6E7"/>
            <w:vAlign w:val="center"/>
          </w:tcPr>
          <w:p w:rsidR="005E450A" w:rsidRPr="00923A3E" w:rsidRDefault="00923A3E" w:rsidP="005E450A">
            <w:pPr>
              <w:spacing w:line="360" w:lineRule="auto"/>
              <w:jc w:val="center"/>
              <w:rPr>
                <w:rFonts w:ascii="Arial" w:eastAsia="Times New Roman" w:hAnsi="Arial" w:cs="Arial"/>
                <w:bCs/>
                <w:color w:val="000000"/>
                <w:sz w:val="16"/>
                <w:szCs w:val="16"/>
                <w:lang w:eastAsia="es-DO"/>
              </w:rPr>
            </w:pPr>
            <w:r w:rsidRPr="00923A3E">
              <w:rPr>
                <w:rFonts w:ascii="Arial" w:eastAsia="Times New Roman" w:hAnsi="Arial" w:cs="Arial"/>
                <w:bCs/>
                <w:color w:val="000000"/>
                <w:sz w:val="16"/>
                <w:szCs w:val="16"/>
                <w:lang w:eastAsia="es-DO"/>
              </w:rPr>
              <w:t>3</w:t>
            </w:r>
          </w:p>
        </w:tc>
        <w:tc>
          <w:tcPr>
            <w:tcW w:w="1226" w:type="dxa"/>
            <w:shd w:val="clear" w:color="000000" w:fill="B4C6E7"/>
            <w:vAlign w:val="center"/>
          </w:tcPr>
          <w:p w:rsidR="005E450A" w:rsidRPr="00923A3E" w:rsidRDefault="00923A3E" w:rsidP="005E450A">
            <w:pPr>
              <w:spacing w:line="360" w:lineRule="auto"/>
              <w:jc w:val="center"/>
              <w:rPr>
                <w:rFonts w:ascii="Arial" w:eastAsia="Times New Roman" w:hAnsi="Arial" w:cs="Arial"/>
                <w:bCs/>
                <w:sz w:val="16"/>
                <w:szCs w:val="16"/>
                <w:lang w:eastAsia="es-DO"/>
              </w:rPr>
            </w:pPr>
            <w:r w:rsidRPr="00923A3E">
              <w:rPr>
                <w:rFonts w:ascii="Arial" w:eastAsia="Times New Roman" w:hAnsi="Arial" w:cs="Arial"/>
                <w:bCs/>
                <w:sz w:val="16"/>
                <w:szCs w:val="16"/>
                <w:lang w:eastAsia="es-DO"/>
              </w:rPr>
              <w:t>4</w:t>
            </w:r>
          </w:p>
        </w:tc>
        <w:tc>
          <w:tcPr>
            <w:tcW w:w="1413" w:type="dxa"/>
            <w:shd w:val="clear" w:color="000000" w:fill="B4C6E7"/>
            <w:vAlign w:val="center"/>
          </w:tcPr>
          <w:p w:rsidR="005E450A" w:rsidRPr="00923A3E" w:rsidRDefault="005E450A" w:rsidP="005E450A">
            <w:pPr>
              <w:spacing w:line="360" w:lineRule="auto"/>
              <w:jc w:val="center"/>
              <w:rPr>
                <w:rFonts w:ascii="Arial" w:eastAsia="Times New Roman" w:hAnsi="Arial" w:cs="Arial"/>
                <w:bCs/>
                <w:sz w:val="16"/>
                <w:szCs w:val="16"/>
                <w:lang w:eastAsia="es-DO"/>
              </w:rPr>
            </w:pPr>
            <w:r w:rsidRPr="00923A3E">
              <w:rPr>
                <w:rFonts w:ascii="Arial" w:eastAsia="Times New Roman" w:hAnsi="Arial" w:cs="Arial"/>
                <w:bCs/>
                <w:sz w:val="16"/>
                <w:szCs w:val="16"/>
                <w:lang w:eastAsia="es-DO"/>
              </w:rPr>
              <w:t>0</w:t>
            </w:r>
          </w:p>
        </w:tc>
      </w:tr>
      <w:tr w:rsidR="005E450A" w:rsidRPr="003638A4" w:rsidTr="00E27FCF">
        <w:trPr>
          <w:trHeight w:val="82"/>
        </w:trPr>
        <w:tc>
          <w:tcPr>
            <w:tcW w:w="1379" w:type="dxa"/>
            <w:shd w:val="clear" w:color="000000" w:fill="4472C4"/>
            <w:vAlign w:val="center"/>
          </w:tcPr>
          <w:p w:rsidR="005E450A" w:rsidRPr="00367515" w:rsidRDefault="005E450A" w:rsidP="005E450A">
            <w:pPr>
              <w:spacing w:line="360" w:lineRule="auto"/>
              <w:jc w:val="center"/>
              <w:rPr>
                <w:rFonts w:ascii="Arial" w:eastAsia="Times New Roman" w:hAnsi="Arial" w:cs="Arial"/>
                <w:b/>
                <w:bCs/>
                <w:color w:val="000000"/>
                <w:sz w:val="16"/>
                <w:szCs w:val="16"/>
                <w:lang w:eastAsia="es-DO"/>
              </w:rPr>
            </w:pPr>
            <w:r w:rsidRPr="00367515">
              <w:rPr>
                <w:rFonts w:ascii="Arial" w:eastAsia="Times New Roman" w:hAnsi="Arial" w:cs="Arial"/>
                <w:b/>
                <w:bCs/>
                <w:color w:val="000000"/>
                <w:sz w:val="16"/>
                <w:szCs w:val="16"/>
                <w:lang w:eastAsia="es-DO"/>
              </w:rPr>
              <w:t>TOTALES</w:t>
            </w:r>
          </w:p>
        </w:tc>
        <w:tc>
          <w:tcPr>
            <w:tcW w:w="2950" w:type="dxa"/>
            <w:shd w:val="clear" w:color="000000" w:fill="B4C6E7"/>
            <w:vAlign w:val="center"/>
          </w:tcPr>
          <w:p w:rsidR="005E450A" w:rsidRPr="00367515" w:rsidRDefault="005E450A" w:rsidP="005E450A">
            <w:pPr>
              <w:spacing w:line="360" w:lineRule="auto"/>
              <w:jc w:val="center"/>
              <w:rPr>
                <w:rFonts w:ascii="Arial" w:eastAsia="Times New Roman" w:hAnsi="Arial" w:cs="Arial"/>
                <w:b/>
                <w:bCs/>
                <w:color w:val="000000"/>
                <w:sz w:val="16"/>
                <w:szCs w:val="16"/>
                <w:lang w:eastAsia="es-DO"/>
              </w:rPr>
            </w:pPr>
          </w:p>
        </w:tc>
        <w:tc>
          <w:tcPr>
            <w:tcW w:w="1702" w:type="dxa"/>
            <w:shd w:val="clear" w:color="000000" w:fill="B4C6E7"/>
            <w:vAlign w:val="center"/>
          </w:tcPr>
          <w:p w:rsidR="005E450A" w:rsidRPr="00367515" w:rsidRDefault="00923A3E" w:rsidP="005E450A">
            <w:pPr>
              <w:spacing w:line="360" w:lineRule="auto"/>
              <w:jc w:val="center"/>
              <w:rPr>
                <w:rFonts w:ascii="Arial" w:eastAsia="Times New Roman" w:hAnsi="Arial" w:cs="Arial"/>
                <w:b/>
                <w:bCs/>
                <w:color w:val="000000"/>
                <w:sz w:val="16"/>
                <w:szCs w:val="16"/>
                <w:lang w:eastAsia="es-DO"/>
              </w:rPr>
            </w:pPr>
            <w:r>
              <w:rPr>
                <w:rFonts w:ascii="Arial" w:eastAsia="Times New Roman" w:hAnsi="Arial" w:cs="Arial"/>
                <w:b/>
                <w:bCs/>
                <w:color w:val="000000"/>
                <w:sz w:val="16"/>
                <w:szCs w:val="16"/>
                <w:lang w:eastAsia="es-DO"/>
              </w:rPr>
              <w:t>88</w:t>
            </w:r>
          </w:p>
        </w:tc>
        <w:tc>
          <w:tcPr>
            <w:tcW w:w="1132" w:type="dxa"/>
            <w:shd w:val="clear" w:color="000000" w:fill="B4C6E7"/>
            <w:vAlign w:val="center"/>
          </w:tcPr>
          <w:p w:rsidR="005E450A" w:rsidRPr="00367515" w:rsidRDefault="00923A3E" w:rsidP="005E450A">
            <w:pPr>
              <w:spacing w:line="360" w:lineRule="auto"/>
              <w:jc w:val="center"/>
              <w:rPr>
                <w:rFonts w:ascii="Arial" w:eastAsia="Times New Roman" w:hAnsi="Arial" w:cs="Arial"/>
                <w:b/>
                <w:bCs/>
                <w:color w:val="000000"/>
                <w:sz w:val="16"/>
                <w:szCs w:val="16"/>
                <w:lang w:eastAsia="es-DO"/>
              </w:rPr>
            </w:pPr>
            <w:r>
              <w:rPr>
                <w:rFonts w:ascii="Arial" w:eastAsia="Times New Roman" w:hAnsi="Arial" w:cs="Arial"/>
                <w:b/>
                <w:bCs/>
                <w:color w:val="000000"/>
                <w:sz w:val="16"/>
                <w:szCs w:val="16"/>
                <w:lang w:eastAsia="es-DO"/>
              </w:rPr>
              <w:t>51</w:t>
            </w:r>
          </w:p>
        </w:tc>
        <w:tc>
          <w:tcPr>
            <w:tcW w:w="1226" w:type="dxa"/>
            <w:shd w:val="clear" w:color="000000" w:fill="B4C6E7"/>
            <w:vAlign w:val="center"/>
          </w:tcPr>
          <w:p w:rsidR="005E450A" w:rsidRPr="00367515" w:rsidRDefault="00923A3E" w:rsidP="005E450A">
            <w:pPr>
              <w:spacing w:line="360" w:lineRule="auto"/>
              <w:jc w:val="center"/>
              <w:rPr>
                <w:rFonts w:ascii="Arial" w:eastAsia="Times New Roman" w:hAnsi="Arial" w:cs="Arial"/>
                <w:b/>
                <w:bCs/>
                <w:sz w:val="16"/>
                <w:szCs w:val="16"/>
                <w:lang w:eastAsia="es-DO"/>
              </w:rPr>
            </w:pPr>
            <w:r>
              <w:rPr>
                <w:rFonts w:ascii="Arial" w:eastAsia="Times New Roman" w:hAnsi="Arial" w:cs="Arial"/>
                <w:b/>
                <w:bCs/>
                <w:sz w:val="16"/>
                <w:szCs w:val="16"/>
                <w:lang w:eastAsia="es-DO"/>
              </w:rPr>
              <w:t>19</w:t>
            </w:r>
          </w:p>
        </w:tc>
        <w:tc>
          <w:tcPr>
            <w:tcW w:w="1413" w:type="dxa"/>
            <w:shd w:val="clear" w:color="000000" w:fill="B4C6E7"/>
            <w:vAlign w:val="center"/>
          </w:tcPr>
          <w:p w:rsidR="005E450A" w:rsidRPr="00367515" w:rsidRDefault="00923A3E" w:rsidP="005E450A">
            <w:pPr>
              <w:spacing w:line="360" w:lineRule="auto"/>
              <w:jc w:val="center"/>
              <w:rPr>
                <w:rFonts w:ascii="Arial" w:eastAsia="Times New Roman" w:hAnsi="Arial" w:cs="Arial"/>
                <w:b/>
                <w:bCs/>
                <w:sz w:val="16"/>
                <w:szCs w:val="16"/>
                <w:lang w:eastAsia="es-DO"/>
              </w:rPr>
            </w:pPr>
            <w:r>
              <w:rPr>
                <w:rFonts w:ascii="Arial" w:eastAsia="Times New Roman" w:hAnsi="Arial" w:cs="Arial"/>
                <w:b/>
                <w:bCs/>
                <w:sz w:val="16"/>
                <w:szCs w:val="16"/>
                <w:lang w:eastAsia="es-DO"/>
              </w:rPr>
              <w:t>18</w:t>
            </w:r>
          </w:p>
        </w:tc>
      </w:tr>
      <w:tr w:rsidR="005E450A" w:rsidRPr="003638A4" w:rsidTr="00E27FCF">
        <w:trPr>
          <w:trHeight w:val="82"/>
        </w:trPr>
        <w:tc>
          <w:tcPr>
            <w:tcW w:w="6031" w:type="dxa"/>
            <w:gridSpan w:val="3"/>
            <w:shd w:val="clear" w:color="000000" w:fill="4472C4"/>
            <w:vAlign w:val="center"/>
          </w:tcPr>
          <w:p w:rsidR="005E450A" w:rsidRDefault="005E450A" w:rsidP="005E450A">
            <w:pPr>
              <w:spacing w:line="360" w:lineRule="auto"/>
              <w:jc w:val="center"/>
              <w:rPr>
                <w:rFonts w:ascii="Arial" w:eastAsia="Times New Roman" w:hAnsi="Arial" w:cs="Arial"/>
                <w:b/>
                <w:bCs/>
                <w:color w:val="000000"/>
                <w:sz w:val="16"/>
                <w:szCs w:val="16"/>
                <w:lang w:eastAsia="es-DO"/>
              </w:rPr>
            </w:pPr>
            <w:r>
              <w:rPr>
                <w:rFonts w:ascii="Arial" w:eastAsia="Times New Roman" w:hAnsi="Arial" w:cs="Arial"/>
                <w:b/>
                <w:bCs/>
                <w:color w:val="000000"/>
                <w:sz w:val="16"/>
                <w:szCs w:val="16"/>
                <w:lang w:eastAsia="es-DO"/>
              </w:rPr>
              <w:t>PORCIENTOS DE CUMPLIMIENTO</w:t>
            </w:r>
          </w:p>
        </w:tc>
        <w:tc>
          <w:tcPr>
            <w:tcW w:w="1132" w:type="dxa"/>
            <w:shd w:val="clear" w:color="000000" w:fill="B4C6E7"/>
            <w:vAlign w:val="center"/>
          </w:tcPr>
          <w:p w:rsidR="005E450A" w:rsidRDefault="00923A3E" w:rsidP="005E450A">
            <w:pPr>
              <w:spacing w:line="360" w:lineRule="auto"/>
              <w:jc w:val="center"/>
              <w:rPr>
                <w:rFonts w:ascii="Arial" w:eastAsia="Times New Roman" w:hAnsi="Arial" w:cs="Arial"/>
                <w:b/>
                <w:bCs/>
                <w:color w:val="000000"/>
                <w:sz w:val="16"/>
                <w:szCs w:val="16"/>
                <w:lang w:eastAsia="es-DO"/>
              </w:rPr>
            </w:pPr>
            <w:r>
              <w:rPr>
                <w:rFonts w:ascii="Arial" w:eastAsia="Times New Roman" w:hAnsi="Arial" w:cs="Arial"/>
                <w:b/>
                <w:bCs/>
                <w:color w:val="000000"/>
                <w:sz w:val="16"/>
                <w:szCs w:val="16"/>
                <w:lang w:eastAsia="es-DO"/>
              </w:rPr>
              <w:t>58</w:t>
            </w:r>
          </w:p>
        </w:tc>
        <w:tc>
          <w:tcPr>
            <w:tcW w:w="1226" w:type="dxa"/>
            <w:shd w:val="clear" w:color="000000" w:fill="B4C6E7"/>
            <w:vAlign w:val="center"/>
          </w:tcPr>
          <w:p w:rsidR="005E450A" w:rsidRDefault="00923A3E" w:rsidP="005E450A">
            <w:pPr>
              <w:spacing w:line="360" w:lineRule="auto"/>
              <w:jc w:val="center"/>
              <w:rPr>
                <w:rFonts w:ascii="Arial" w:eastAsia="Times New Roman" w:hAnsi="Arial" w:cs="Arial"/>
                <w:b/>
                <w:bCs/>
                <w:sz w:val="16"/>
                <w:szCs w:val="16"/>
                <w:lang w:eastAsia="es-DO"/>
              </w:rPr>
            </w:pPr>
            <w:r>
              <w:rPr>
                <w:rFonts w:ascii="Arial" w:eastAsia="Times New Roman" w:hAnsi="Arial" w:cs="Arial"/>
                <w:b/>
                <w:bCs/>
                <w:sz w:val="16"/>
                <w:szCs w:val="16"/>
                <w:lang w:eastAsia="es-DO"/>
              </w:rPr>
              <w:t>21</w:t>
            </w:r>
          </w:p>
        </w:tc>
        <w:tc>
          <w:tcPr>
            <w:tcW w:w="1413" w:type="dxa"/>
            <w:shd w:val="clear" w:color="000000" w:fill="B4C6E7"/>
            <w:vAlign w:val="center"/>
          </w:tcPr>
          <w:p w:rsidR="005E450A" w:rsidRDefault="00923A3E" w:rsidP="005E450A">
            <w:pPr>
              <w:spacing w:line="360" w:lineRule="auto"/>
              <w:jc w:val="center"/>
              <w:rPr>
                <w:rFonts w:ascii="Arial" w:eastAsia="Times New Roman" w:hAnsi="Arial" w:cs="Arial"/>
                <w:b/>
                <w:bCs/>
                <w:sz w:val="16"/>
                <w:szCs w:val="16"/>
                <w:lang w:eastAsia="es-DO"/>
              </w:rPr>
            </w:pPr>
            <w:r>
              <w:rPr>
                <w:rFonts w:ascii="Arial" w:eastAsia="Times New Roman" w:hAnsi="Arial" w:cs="Arial"/>
                <w:b/>
                <w:bCs/>
                <w:sz w:val="16"/>
                <w:szCs w:val="16"/>
                <w:lang w:eastAsia="es-DO"/>
              </w:rPr>
              <w:t>21</w:t>
            </w:r>
          </w:p>
        </w:tc>
      </w:tr>
    </w:tbl>
    <w:p w:rsidR="005E450A" w:rsidRPr="00C84830" w:rsidRDefault="005E450A" w:rsidP="005E450A">
      <w:pPr>
        <w:spacing w:line="360" w:lineRule="auto"/>
        <w:jc w:val="both"/>
        <w:rPr>
          <w:rFonts w:ascii="Arial" w:hAnsi="Arial" w:cs="Arial"/>
          <w:sz w:val="24"/>
          <w:szCs w:val="24"/>
        </w:rPr>
      </w:pPr>
      <w:r w:rsidRPr="00C84830">
        <w:rPr>
          <w:rFonts w:ascii="Arial" w:hAnsi="Arial" w:cs="Arial"/>
          <w:sz w:val="24"/>
          <w:szCs w:val="24"/>
        </w:rPr>
        <w:t>De los resultados obtenidos podemos inferir:</w:t>
      </w:r>
    </w:p>
    <w:p w:rsidR="005E450A" w:rsidRDefault="005E450A" w:rsidP="005E450A">
      <w:pPr>
        <w:pStyle w:val="Prrafodelista"/>
        <w:numPr>
          <w:ilvl w:val="0"/>
          <w:numId w:val="7"/>
        </w:numPr>
        <w:spacing w:after="0" w:line="360" w:lineRule="auto"/>
        <w:jc w:val="both"/>
        <w:rPr>
          <w:rFonts w:ascii="Arial" w:hAnsi="Arial" w:cs="Arial"/>
          <w:sz w:val="24"/>
          <w:szCs w:val="24"/>
        </w:rPr>
      </w:pPr>
      <w:r w:rsidRPr="00C84830">
        <w:rPr>
          <w:rFonts w:ascii="Arial" w:hAnsi="Arial" w:cs="Arial"/>
          <w:sz w:val="24"/>
          <w:szCs w:val="24"/>
        </w:rPr>
        <w:t xml:space="preserve">El número total acciones necesarias desarrolladas </w:t>
      </w:r>
      <w:r w:rsidR="00E27FCF">
        <w:rPr>
          <w:rFonts w:ascii="Arial" w:hAnsi="Arial" w:cs="Arial"/>
          <w:sz w:val="24"/>
          <w:szCs w:val="24"/>
        </w:rPr>
        <w:t>durante el trimestre son 88</w:t>
      </w:r>
      <w:r w:rsidRPr="00C84830">
        <w:rPr>
          <w:rFonts w:ascii="Arial" w:hAnsi="Arial" w:cs="Arial"/>
          <w:sz w:val="24"/>
          <w:szCs w:val="24"/>
        </w:rPr>
        <w:t xml:space="preserve"> y el cumplimiento global de las mismas fue </w:t>
      </w:r>
      <w:r w:rsidRPr="00175C90">
        <w:rPr>
          <w:rFonts w:ascii="Arial" w:hAnsi="Arial" w:cs="Arial"/>
          <w:sz w:val="24"/>
          <w:szCs w:val="24"/>
          <w:shd w:val="clear" w:color="auto" w:fill="FFFFFF" w:themeFill="background1"/>
        </w:rPr>
        <w:t xml:space="preserve">de un </w:t>
      </w:r>
      <w:r w:rsidR="00E27FCF">
        <w:rPr>
          <w:rFonts w:ascii="Arial" w:hAnsi="Arial" w:cs="Arial"/>
          <w:sz w:val="24"/>
          <w:szCs w:val="24"/>
          <w:shd w:val="clear" w:color="auto" w:fill="FFFFFF" w:themeFill="background1"/>
        </w:rPr>
        <w:t>58</w:t>
      </w:r>
      <w:r w:rsidRPr="00175C90">
        <w:rPr>
          <w:rFonts w:ascii="Arial" w:hAnsi="Arial" w:cs="Arial"/>
          <w:sz w:val="24"/>
          <w:szCs w:val="24"/>
          <w:shd w:val="clear" w:color="auto" w:fill="FFFFFF" w:themeFill="background1"/>
        </w:rPr>
        <w:t>%,</w:t>
      </w:r>
      <w:r w:rsidRPr="00C84830">
        <w:rPr>
          <w:rFonts w:ascii="Arial" w:hAnsi="Arial" w:cs="Arial"/>
          <w:sz w:val="24"/>
          <w:szCs w:val="24"/>
        </w:rPr>
        <w:t xml:space="preserve"> lo cual catalogarse de </w:t>
      </w:r>
      <w:r>
        <w:rPr>
          <w:rFonts w:ascii="Arial" w:hAnsi="Arial" w:cs="Arial"/>
          <w:sz w:val="24"/>
          <w:szCs w:val="24"/>
          <w:u w:val="single"/>
        </w:rPr>
        <w:t>aceptable</w:t>
      </w:r>
      <w:r w:rsidRPr="00C84830">
        <w:rPr>
          <w:rFonts w:ascii="Arial" w:hAnsi="Arial" w:cs="Arial"/>
          <w:sz w:val="24"/>
          <w:szCs w:val="24"/>
        </w:rPr>
        <w:t xml:space="preserve"> para este tipo de actividad </w:t>
      </w:r>
    </w:p>
    <w:p w:rsidR="00E27FCF" w:rsidRDefault="00E27FCF" w:rsidP="00E27FCF">
      <w:pPr>
        <w:spacing w:after="0" w:line="360" w:lineRule="auto"/>
        <w:jc w:val="both"/>
        <w:rPr>
          <w:rFonts w:ascii="Arial" w:hAnsi="Arial" w:cs="Arial"/>
          <w:sz w:val="24"/>
          <w:szCs w:val="24"/>
        </w:rPr>
      </w:pPr>
    </w:p>
    <w:p w:rsidR="00E27FCF" w:rsidRDefault="00E27FCF" w:rsidP="00E27FCF">
      <w:pPr>
        <w:spacing w:after="0" w:line="360" w:lineRule="auto"/>
        <w:jc w:val="both"/>
        <w:rPr>
          <w:rFonts w:ascii="Arial" w:hAnsi="Arial" w:cs="Arial"/>
          <w:sz w:val="24"/>
          <w:szCs w:val="24"/>
        </w:rPr>
      </w:pPr>
    </w:p>
    <w:p w:rsidR="00E27FCF" w:rsidRPr="00E27FCF" w:rsidRDefault="00E27FCF" w:rsidP="00E27FCF">
      <w:pPr>
        <w:spacing w:after="0" w:line="360" w:lineRule="auto"/>
        <w:jc w:val="both"/>
        <w:rPr>
          <w:rFonts w:ascii="Arial" w:hAnsi="Arial" w:cs="Arial"/>
          <w:sz w:val="24"/>
          <w:szCs w:val="24"/>
        </w:rPr>
      </w:pPr>
    </w:p>
    <w:p w:rsidR="00E27FCF" w:rsidRPr="009238C3" w:rsidRDefault="005E450A" w:rsidP="00E27FCF">
      <w:pPr>
        <w:pStyle w:val="Prrafodelista"/>
        <w:numPr>
          <w:ilvl w:val="0"/>
          <w:numId w:val="7"/>
        </w:numPr>
        <w:spacing w:after="0" w:line="360" w:lineRule="auto"/>
        <w:jc w:val="both"/>
        <w:rPr>
          <w:rFonts w:ascii="Arial" w:hAnsi="Arial" w:cs="Arial"/>
          <w:b/>
          <w:sz w:val="24"/>
          <w:szCs w:val="24"/>
        </w:rPr>
      </w:pPr>
      <w:r w:rsidRPr="009238C3">
        <w:rPr>
          <w:rFonts w:ascii="Arial" w:hAnsi="Arial" w:cs="Arial"/>
          <w:b/>
          <w:sz w:val="24"/>
          <w:szCs w:val="24"/>
        </w:rPr>
        <w:lastRenderedPageBreak/>
        <w:t xml:space="preserve">La situación por ejes </w:t>
      </w:r>
      <w:r w:rsidR="00E27FCF" w:rsidRPr="009238C3">
        <w:rPr>
          <w:rFonts w:ascii="Arial" w:hAnsi="Arial" w:cs="Arial"/>
          <w:b/>
          <w:sz w:val="24"/>
          <w:szCs w:val="24"/>
        </w:rPr>
        <w:t>estratégicos</w:t>
      </w:r>
      <w:r w:rsidRPr="009238C3">
        <w:rPr>
          <w:rFonts w:ascii="Arial" w:hAnsi="Arial" w:cs="Arial"/>
          <w:b/>
          <w:sz w:val="24"/>
          <w:szCs w:val="24"/>
        </w:rPr>
        <w:t xml:space="preserve"> es la siguiente:</w:t>
      </w:r>
    </w:p>
    <w:p w:rsidR="00E27FCF" w:rsidRDefault="00E27FCF" w:rsidP="00E27FCF">
      <w:pPr>
        <w:spacing w:after="0" w:line="360" w:lineRule="auto"/>
        <w:jc w:val="both"/>
        <w:rPr>
          <w:rFonts w:ascii="Arial" w:hAnsi="Arial" w:cs="Arial"/>
          <w:sz w:val="24"/>
          <w:szCs w:val="24"/>
        </w:rPr>
      </w:pPr>
    </w:p>
    <w:p w:rsidR="005E450A" w:rsidRPr="00E27FCF" w:rsidRDefault="007A0288" w:rsidP="00E27FCF">
      <w:pPr>
        <w:spacing w:line="360" w:lineRule="auto"/>
        <w:jc w:val="both"/>
        <w:rPr>
          <w:rFonts w:ascii="Arial" w:hAnsi="Arial" w:cs="Arial"/>
          <w:sz w:val="24"/>
          <w:szCs w:val="24"/>
        </w:rPr>
      </w:pPr>
      <w:bookmarkStart w:id="0" w:name="_GoBack"/>
      <w:r w:rsidRPr="007A0288">
        <w:drawing>
          <wp:inline distT="0" distB="0" distL="0" distR="0">
            <wp:extent cx="6279072" cy="2027208"/>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775" cy="2037120"/>
                    </a:xfrm>
                    <a:prstGeom prst="rect">
                      <a:avLst/>
                    </a:prstGeom>
                    <a:noFill/>
                    <a:ln>
                      <a:noFill/>
                    </a:ln>
                  </pic:spPr>
                </pic:pic>
              </a:graphicData>
            </a:graphic>
          </wp:inline>
        </w:drawing>
      </w:r>
      <w:bookmarkEnd w:id="0"/>
    </w:p>
    <w:sectPr w:rsidR="005E450A" w:rsidRPr="00E27F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7E4C"/>
    <w:multiLevelType w:val="hybridMultilevel"/>
    <w:tmpl w:val="F0465B5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E157E"/>
    <w:multiLevelType w:val="hybridMultilevel"/>
    <w:tmpl w:val="7EDAF248"/>
    <w:lvl w:ilvl="0" w:tplc="1C0A0001">
      <w:start w:val="1"/>
      <w:numFmt w:val="bullet"/>
      <w:lvlText w:val=""/>
      <w:lvlJc w:val="left"/>
      <w:pPr>
        <w:ind w:left="789" w:hanging="360"/>
      </w:pPr>
      <w:rPr>
        <w:rFonts w:ascii="Symbol" w:hAnsi="Symbol" w:hint="default"/>
      </w:rPr>
    </w:lvl>
    <w:lvl w:ilvl="1" w:tplc="1C0A0003" w:tentative="1">
      <w:start w:val="1"/>
      <w:numFmt w:val="bullet"/>
      <w:lvlText w:val="o"/>
      <w:lvlJc w:val="left"/>
      <w:pPr>
        <w:ind w:left="1509" w:hanging="360"/>
      </w:pPr>
      <w:rPr>
        <w:rFonts w:ascii="Courier New" w:hAnsi="Courier New" w:cs="Courier New" w:hint="default"/>
      </w:rPr>
    </w:lvl>
    <w:lvl w:ilvl="2" w:tplc="1C0A0005" w:tentative="1">
      <w:start w:val="1"/>
      <w:numFmt w:val="bullet"/>
      <w:lvlText w:val=""/>
      <w:lvlJc w:val="left"/>
      <w:pPr>
        <w:ind w:left="2229" w:hanging="360"/>
      </w:pPr>
      <w:rPr>
        <w:rFonts w:ascii="Wingdings" w:hAnsi="Wingdings" w:hint="default"/>
      </w:rPr>
    </w:lvl>
    <w:lvl w:ilvl="3" w:tplc="1C0A0001" w:tentative="1">
      <w:start w:val="1"/>
      <w:numFmt w:val="bullet"/>
      <w:lvlText w:val=""/>
      <w:lvlJc w:val="left"/>
      <w:pPr>
        <w:ind w:left="2949" w:hanging="360"/>
      </w:pPr>
      <w:rPr>
        <w:rFonts w:ascii="Symbol" w:hAnsi="Symbol" w:hint="default"/>
      </w:rPr>
    </w:lvl>
    <w:lvl w:ilvl="4" w:tplc="1C0A0003" w:tentative="1">
      <w:start w:val="1"/>
      <w:numFmt w:val="bullet"/>
      <w:lvlText w:val="o"/>
      <w:lvlJc w:val="left"/>
      <w:pPr>
        <w:ind w:left="3669" w:hanging="360"/>
      </w:pPr>
      <w:rPr>
        <w:rFonts w:ascii="Courier New" w:hAnsi="Courier New" w:cs="Courier New" w:hint="default"/>
      </w:rPr>
    </w:lvl>
    <w:lvl w:ilvl="5" w:tplc="1C0A0005" w:tentative="1">
      <w:start w:val="1"/>
      <w:numFmt w:val="bullet"/>
      <w:lvlText w:val=""/>
      <w:lvlJc w:val="left"/>
      <w:pPr>
        <w:ind w:left="4389" w:hanging="360"/>
      </w:pPr>
      <w:rPr>
        <w:rFonts w:ascii="Wingdings" w:hAnsi="Wingdings" w:hint="default"/>
      </w:rPr>
    </w:lvl>
    <w:lvl w:ilvl="6" w:tplc="1C0A0001" w:tentative="1">
      <w:start w:val="1"/>
      <w:numFmt w:val="bullet"/>
      <w:lvlText w:val=""/>
      <w:lvlJc w:val="left"/>
      <w:pPr>
        <w:ind w:left="5109" w:hanging="360"/>
      </w:pPr>
      <w:rPr>
        <w:rFonts w:ascii="Symbol" w:hAnsi="Symbol" w:hint="default"/>
      </w:rPr>
    </w:lvl>
    <w:lvl w:ilvl="7" w:tplc="1C0A0003" w:tentative="1">
      <w:start w:val="1"/>
      <w:numFmt w:val="bullet"/>
      <w:lvlText w:val="o"/>
      <w:lvlJc w:val="left"/>
      <w:pPr>
        <w:ind w:left="5829" w:hanging="360"/>
      </w:pPr>
      <w:rPr>
        <w:rFonts w:ascii="Courier New" w:hAnsi="Courier New" w:cs="Courier New" w:hint="default"/>
      </w:rPr>
    </w:lvl>
    <w:lvl w:ilvl="8" w:tplc="1C0A0005" w:tentative="1">
      <w:start w:val="1"/>
      <w:numFmt w:val="bullet"/>
      <w:lvlText w:val=""/>
      <w:lvlJc w:val="left"/>
      <w:pPr>
        <w:ind w:left="6549" w:hanging="360"/>
      </w:pPr>
      <w:rPr>
        <w:rFonts w:ascii="Wingdings" w:hAnsi="Wingdings" w:hint="default"/>
      </w:rPr>
    </w:lvl>
  </w:abstractNum>
  <w:abstractNum w:abstractNumId="2" w15:restartNumberingAfterBreak="0">
    <w:nsid w:val="33E4005E"/>
    <w:multiLevelType w:val="hybridMultilevel"/>
    <w:tmpl w:val="82682FF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4F786AF2"/>
    <w:multiLevelType w:val="hybridMultilevel"/>
    <w:tmpl w:val="AAACF810"/>
    <w:lvl w:ilvl="0" w:tplc="25A219A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50BB56CA"/>
    <w:multiLevelType w:val="hybridMultilevel"/>
    <w:tmpl w:val="7742AABC"/>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74DC743D"/>
    <w:multiLevelType w:val="hybridMultilevel"/>
    <w:tmpl w:val="57A4A4C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79B7435D"/>
    <w:multiLevelType w:val="hybridMultilevel"/>
    <w:tmpl w:val="FBE892DC"/>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A72"/>
    <w:rsid w:val="00024A72"/>
    <w:rsid w:val="000771E9"/>
    <w:rsid w:val="002818C4"/>
    <w:rsid w:val="003219A4"/>
    <w:rsid w:val="00322F4C"/>
    <w:rsid w:val="003300B3"/>
    <w:rsid w:val="0036616B"/>
    <w:rsid w:val="003F0A99"/>
    <w:rsid w:val="00456588"/>
    <w:rsid w:val="004849C5"/>
    <w:rsid w:val="004D7117"/>
    <w:rsid w:val="00545C35"/>
    <w:rsid w:val="00591C4B"/>
    <w:rsid w:val="005E450A"/>
    <w:rsid w:val="0061212E"/>
    <w:rsid w:val="006A1673"/>
    <w:rsid w:val="006C6B64"/>
    <w:rsid w:val="006F772B"/>
    <w:rsid w:val="007A0288"/>
    <w:rsid w:val="00832B84"/>
    <w:rsid w:val="0084341A"/>
    <w:rsid w:val="00851B43"/>
    <w:rsid w:val="0087528D"/>
    <w:rsid w:val="008D7534"/>
    <w:rsid w:val="009238C3"/>
    <w:rsid w:val="00923A3E"/>
    <w:rsid w:val="00925AA2"/>
    <w:rsid w:val="009A048F"/>
    <w:rsid w:val="009C6909"/>
    <w:rsid w:val="009D6B2F"/>
    <w:rsid w:val="009F3122"/>
    <w:rsid w:val="00A36673"/>
    <w:rsid w:val="00A37924"/>
    <w:rsid w:val="00A436C2"/>
    <w:rsid w:val="00A93573"/>
    <w:rsid w:val="00AC368F"/>
    <w:rsid w:val="00B13B2C"/>
    <w:rsid w:val="00B1618C"/>
    <w:rsid w:val="00B70023"/>
    <w:rsid w:val="00B73B52"/>
    <w:rsid w:val="00B96A95"/>
    <w:rsid w:val="00BB7FC8"/>
    <w:rsid w:val="00BD4C03"/>
    <w:rsid w:val="00C15314"/>
    <w:rsid w:val="00C258BA"/>
    <w:rsid w:val="00C76309"/>
    <w:rsid w:val="00C96DF0"/>
    <w:rsid w:val="00D16DDA"/>
    <w:rsid w:val="00DE12CD"/>
    <w:rsid w:val="00E27FCF"/>
    <w:rsid w:val="00E42B44"/>
    <w:rsid w:val="00E5523D"/>
    <w:rsid w:val="00E97122"/>
    <w:rsid w:val="00FB0A2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599E5-9E4F-442E-A0FC-42A199FC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unhideWhenUsed/>
    <w:qFormat/>
    <w:rsid w:val="00A93573"/>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93573"/>
    <w:rPr>
      <w:rFonts w:asciiTheme="majorHAnsi" w:eastAsiaTheme="majorEastAsia" w:hAnsiTheme="majorHAnsi" w:cstheme="majorBidi"/>
      <w:caps/>
      <w:sz w:val="32"/>
      <w:szCs w:val="24"/>
      <w:lang w:val="es-ES"/>
    </w:rPr>
  </w:style>
  <w:style w:type="paragraph" w:styleId="Prrafodelista">
    <w:name w:val="List Paragraph"/>
    <w:basedOn w:val="Normal"/>
    <w:uiPriority w:val="34"/>
    <w:qFormat/>
    <w:rsid w:val="00B1618C"/>
    <w:pPr>
      <w:ind w:left="720"/>
      <w:contextualSpacing/>
    </w:pPr>
  </w:style>
  <w:style w:type="character" w:styleId="Hipervnculo">
    <w:name w:val="Hyperlink"/>
    <w:basedOn w:val="Fuentedeprrafopredeter"/>
    <w:uiPriority w:val="99"/>
    <w:semiHidden/>
    <w:unhideWhenUsed/>
    <w:rsid w:val="00B70023"/>
    <w:rPr>
      <w:color w:val="0563C1"/>
      <w:u w:val="single"/>
    </w:rPr>
  </w:style>
  <w:style w:type="table" w:customStyle="1" w:styleId="Tabladecuadrcula5oscura-nfasis51">
    <w:name w:val="Tabla de cuadrícula 5 oscura - Énfasis 51"/>
    <w:basedOn w:val="Tablanormal"/>
    <w:uiPriority w:val="50"/>
    <w:rsid w:val="005E450A"/>
    <w:pPr>
      <w:spacing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79002">
      <w:bodyDiv w:val="1"/>
      <w:marLeft w:val="0"/>
      <w:marRight w:val="0"/>
      <w:marTop w:val="0"/>
      <w:marBottom w:val="0"/>
      <w:divBdr>
        <w:top w:val="none" w:sz="0" w:space="0" w:color="auto"/>
        <w:left w:val="none" w:sz="0" w:space="0" w:color="auto"/>
        <w:bottom w:val="none" w:sz="0" w:space="0" w:color="auto"/>
        <w:right w:val="none" w:sz="0" w:space="0" w:color="auto"/>
      </w:divBdr>
    </w:div>
    <w:div w:id="7399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4B4C2-FF19-4E9C-A971-5716BC07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723</Words>
  <Characters>3978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Diaz Francisco</dc:creator>
  <cp:keywords/>
  <dc:description/>
  <cp:lastModifiedBy>Nairobi Frachesca Alcequiez Marte</cp:lastModifiedBy>
  <cp:revision>10</cp:revision>
  <cp:lastPrinted>2017-06-22T21:40:00Z</cp:lastPrinted>
  <dcterms:created xsi:type="dcterms:W3CDTF">2018-01-10T13:53:00Z</dcterms:created>
  <dcterms:modified xsi:type="dcterms:W3CDTF">2018-07-09T13:50:00Z</dcterms:modified>
</cp:coreProperties>
</file>