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7" w:rsidRDefault="00DA2A07" w:rsidP="00DA2A07">
      <w:r>
        <w:rPr>
          <w:rFonts w:eastAsia="Calibri"/>
          <w:noProof/>
          <w:color w:val="000000"/>
        </w:rPr>
        <w:t xml:space="preserve">  </w:t>
      </w:r>
      <w:r w:rsidR="009F29BB" w:rsidRPr="008E38EF"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755561B" wp14:editId="2FD5300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054181" cy="9620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81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A07" w:rsidRDefault="00DA2A07" w:rsidP="00DA2A07">
      <w:pPr>
        <w:jc w:val="center"/>
      </w:pPr>
    </w:p>
    <w:p w:rsidR="00DA2A07" w:rsidRDefault="00DA2A07" w:rsidP="009F29BB"/>
    <w:p w:rsidR="00DA2A07" w:rsidRDefault="00DA2A07" w:rsidP="00DA2A07">
      <w:pPr>
        <w:jc w:val="center"/>
      </w:pPr>
    </w:p>
    <w:p w:rsidR="009F29BB" w:rsidRDefault="009F29BB" w:rsidP="00DA2A07">
      <w:pPr>
        <w:jc w:val="center"/>
      </w:pPr>
    </w:p>
    <w:p w:rsidR="00DA2A07" w:rsidRDefault="00DA2A07" w:rsidP="009F29BB"/>
    <w:p w:rsidR="009F29BB" w:rsidRDefault="009F29BB" w:rsidP="009F29BB"/>
    <w:p w:rsidR="00DA2A07" w:rsidRPr="009F29BB" w:rsidRDefault="009F29BB" w:rsidP="00DA2A07">
      <w:pPr>
        <w:jc w:val="center"/>
        <w:rPr>
          <w:rFonts w:ascii="Agency FB" w:hAnsi="Agency FB" w:cs="Arial"/>
          <w:b/>
          <w:color w:val="002060"/>
          <w:sz w:val="32"/>
          <w:szCs w:val="32"/>
        </w:rPr>
      </w:pPr>
      <w:r w:rsidRPr="009F29BB">
        <w:rPr>
          <w:rFonts w:ascii="Agency FB" w:hAnsi="Agency FB" w:cs="Arial"/>
          <w:b/>
          <w:color w:val="002060"/>
          <w:sz w:val="32"/>
          <w:szCs w:val="32"/>
        </w:rPr>
        <w:t>CORPORACIÓN</w:t>
      </w:r>
      <w:r w:rsidR="00DA2A07" w:rsidRPr="009F29BB">
        <w:rPr>
          <w:rFonts w:ascii="Agency FB" w:hAnsi="Agency FB" w:cs="Arial"/>
          <w:b/>
          <w:color w:val="002060"/>
          <w:sz w:val="32"/>
          <w:szCs w:val="32"/>
        </w:rPr>
        <w:t xml:space="preserve"> DE ACUEDUCTOS Y ALCANTARILLADOS DE PUERTO PLATA </w:t>
      </w:r>
    </w:p>
    <w:p w:rsidR="00DA2A07" w:rsidRPr="00DA2A07" w:rsidRDefault="00DA2A07" w:rsidP="00DA2A07">
      <w:pPr>
        <w:ind w:left="-1020"/>
        <w:jc w:val="center"/>
        <w:rPr>
          <w:rFonts w:ascii="Agency FB" w:hAnsi="Agency FB" w:cs="Arial"/>
          <w:b/>
          <w:sz w:val="28"/>
          <w:szCs w:val="28"/>
        </w:rPr>
      </w:pPr>
      <w:r w:rsidRPr="00DA2A07">
        <w:rPr>
          <w:rFonts w:ascii="Agency FB" w:hAnsi="Agency FB" w:cs="Arial"/>
          <w:b/>
          <w:color w:val="1F3864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DA2A07" w:rsidRPr="00DA2A07" w:rsidTr="00D82F8E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DA2A07" w:rsidRPr="00DA2A07" w:rsidRDefault="00DA2A07" w:rsidP="00DA2A07">
            <w:pPr>
              <w:jc w:val="center"/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</w:pPr>
            <w:r w:rsidRPr="00DA2A07">
              <w:rPr>
                <w:rFonts w:ascii="Agency FB" w:hAnsi="Agency FB" w:cs="Arial"/>
                <w:b/>
                <w:color w:val="222A35" w:themeColor="text2" w:themeShade="80"/>
                <w:sz w:val="24"/>
                <w:szCs w:val="24"/>
              </w:rPr>
              <w:t>RNC  40505171-1</w:t>
            </w:r>
          </w:p>
          <w:p w:rsidR="00481DDC" w:rsidRPr="00481DDC" w:rsidRDefault="00481DDC" w:rsidP="00481DDC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r w:rsidRPr="00481DDC"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  <w:t>“Año</w:t>
            </w:r>
            <w:r w:rsidRPr="00481DDC">
              <w:rPr>
                <w:rFonts w:ascii="Bernard MT Condensed" w:hAnsi="Bernard MT Condensed" w:cstheme="minorBidi"/>
                <w:color w:val="222A35" w:themeColor="text2" w:themeShade="80"/>
                <w:sz w:val="16"/>
                <w:szCs w:val="16"/>
              </w:rPr>
              <w:t xml:space="preserve"> </w:t>
            </w:r>
            <w:r w:rsidRPr="00481DDC"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  <w:t>de la Innovación y la Competitividad”</w:t>
            </w:r>
          </w:p>
          <w:p w:rsidR="00DA2A07" w:rsidRPr="00481DDC" w:rsidRDefault="00DA2A07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481DDC" w:rsidRDefault="00481DDC" w:rsidP="00DA2A07">
            <w:pPr>
              <w:jc w:val="center"/>
              <w:rPr>
                <w:rFonts w:ascii="Agency FB" w:hAnsi="Agency FB" w:cstheme="minorBidi"/>
                <w:b/>
                <w:color w:val="002060"/>
                <w:sz w:val="28"/>
                <w:szCs w:val="28"/>
              </w:rPr>
            </w:pPr>
          </w:p>
          <w:p w:rsidR="00CE3470" w:rsidRDefault="00CE3470" w:rsidP="00DA2A07">
            <w:pPr>
              <w:jc w:val="center"/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</w:p>
          <w:p w:rsidR="00115166" w:rsidRDefault="00115166" w:rsidP="00115166">
            <w:pPr>
              <w:pStyle w:val="Sinespaciado"/>
              <w:rPr>
                <w:b/>
                <w:sz w:val="20"/>
                <w:szCs w:val="20"/>
              </w:rPr>
            </w:pPr>
          </w:p>
          <w:p w:rsidR="00115166" w:rsidRDefault="00115166" w:rsidP="00115166">
            <w:pPr>
              <w:jc w:val="center"/>
              <w:rPr>
                <w:rFonts w:ascii="Abadi" w:hAnsi="Abadi"/>
                <w:b/>
                <w:sz w:val="24"/>
                <w:szCs w:val="24"/>
              </w:rPr>
            </w:pPr>
            <w:r>
              <w:rPr>
                <w:rFonts w:ascii="Abadi" w:hAnsi="Abadi"/>
                <w:b/>
                <w:sz w:val="24"/>
                <w:szCs w:val="24"/>
              </w:rPr>
              <w:t>CASO DE URGENCIAS</w:t>
            </w:r>
          </w:p>
          <w:p w:rsidR="00115166" w:rsidRPr="00115166" w:rsidRDefault="00115166" w:rsidP="00115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166" w:rsidRPr="00115166" w:rsidRDefault="00115166" w:rsidP="00115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5166">
              <w:rPr>
                <w:rFonts w:ascii="Arial" w:hAnsi="Arial" w:cs="Arial"/>
                <w:sz w:val="24"/>
                <w:szCs w:val="24"/>
              </w:rPr>
              <w:t xml:space="preserve">Desde el 1 al 28 del mes de febrero del 2019, la Corporación de Acueductos y Alcantarillados de Puerto Plata (CORAAPPLATA) </w:t>
            </w:r>
            <w:r w:rsidRPr="00115166">
              <w:rPr>
                <w:rFonts w:ascii="Arial" w:hAnsi="Arial" w:cs="Arial"/>
                <w:sz w:val="24"/>
                <w:szCs w:val="24"/>
              </w:rPr>
              <w:t>no hubo caso de Urgencias.</w:t>
            </w:r>
          </w:p>
          <w:p w:rsidR="00115166" w:rsidRPr="00115166" w:rsidRDefault="00115166" w:rsidP="00115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166" w:rsidRPr="00115166" w:rsidRDefault="00115166" w:rsidP="001151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3470" w:rsidRPr="00115166" w:rsidRDefault="00CE3470" w:rsidP="00695CD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CE3470" w:rsidRPr="00CE3470" w:rsidRDefault="00CE3470" w:rsidP="00CE3470">
            <w:pPr>
              <w:spacing w:after="160" w:line="259" w:lineRule="auto"/>
              <w:rPr>
                <w:rFonts w:asciiTheme="minorHAnsi" w:hAnsiTheme="minorHAnsi" w:cstheme="minorBidi"/>
              </w:rPr>
            </w:pPr>
          </w:p>
          <w:p w:rsidR="00CE3470" w:rsidRPr="00DA2A07" w:rsidRDefault="00CE3470" w:rsidP="00CE3470">
            <w:pPr>
              <w:rPr>
                <w:rFonts w:ascii="Agency FB" w:hAnsi="Agency FB" w:cstheme="minorBidi"/>
                <w:b/>
                <w:color w:val="222A35" w:themeColor="text2" w:themeShade="8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A2A07" w:rsidRPr="00DA2A07" w:rsidRDefault="00DA2A07" w:rsidP="00DA2A07">
      <w:pPr>
        <w:rPr>
          <w:rFonts w:ascii="Agency FB" w:hAnsi="Agency FB" w:cstheme="minorBidi"/>
          <w:b/>
          <w:sz w:val="28"/>
          <w:szCs w:val="28"/>
        </w:rPr>
      </w:pPr>
    </w:p>
    <w:p w:rsidR="00DA2A07" w:rsidRPr="00DA2A07" w:rsidRDefault="00DA2A07" w:rsidP="00DA2A0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p w:rsidR="00DA2A07" w:rsidRDefault="00DA2A07" w:rsidP="00DA2A07">
      <w:pPr>
        <w:jc w:val="center"/>
      </w:pPr>
    </w:p>
    <w:sectPr w:rsidR="00DA2A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92F8F"/>
    <w:multiLevelType w:val="hybridMultilevel"/>
    <w:tmpl w:val="329E615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F1C"/>
    <w:multiLevelType w:val="hybridMultilevel"/>
    <w:tmpl w:val="EC8A15E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07"/>
    <w:rsid w:val="00107035"/>
    <w:rsid w:val="00115166"/>
    <w:rsid w:val="00481DDC"/>
    <w:rsid w:val="00485B96"/>
    <w:rsid w:val="00695CDB"/>
    <w:rsid w:val="00824EDE"/>
    <w:rsid w:val="009F29BB"/>
    <w:rsid w:val="00C41E1E"/>
    <w:rsid w:val="00CE3470"/>
    <w:rsid w:val="00D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F864F"/>
  <w15:chartTrackingRefBased/>
  <w15:docId w15:val="{17913F86-0E55-4609-A221-138072B8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A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95CD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José Quiroz</cp:lastModifiedBy>
  <cp:revision>2</cp:revision>
  <dcterms:created xsi:type="dcterms:W3CDTF">2019-03-08T17:10:00Z</dcterms:created>
  <dcterms:modified xsi:type="dcterms:W3CDTF">2019-03-08T17:10:00Z</dcterms:modified>
</cp:coreProperties>
</file>