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E1C79A" w14:textId="77777777" w:rsidR="00895CA7" w:rsidRPr="006E4376" w:rsidRDefault="00895CA7" w:rsidP="00895CA7">
      <w:pPr>
        <w:pStyle w:val="Sinespaciado"/>
        <w:jc w:val="center"/>
        <w:rPr>
          <w:rFonts w:ascii="Bernard MT Condensed" w:hAnsi="Bernard MT Condensed"/>
          <w:b/>
          <w:color w:val="1F3864" w:themeColor="accent1" w:themeShade="80"/>
          <w:sz w:val="28"/>
          <w:szCs w:val="28"/>
        </w:rPr>
      </w:pPr>
      <w:bookmarkStart w:id="0" w:name="_GoBack"/>
      <w:bookmarkEnd w:id="0"/>
      <w:r w:rsidRPr="006E4376">
        <w:rPr>
          <w:rFonts w:ascii="Bernard MT Condensed" w:hAnsi="Bernard MT Condensed"/>
          <w:b/>
          <w:noProof/>
          <w:color w:val="1F3864" w:themeColor="accent1" w:themeShade="80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4C76F386" wp14:editId="0A693A78">
            <wp:simplePos x="0" y="0"/>
            <wp:positionH relativeFrom="column">
              <wp:posOffset>-76835</wp:posOffset>
            </wp:positionH>
            <wp:positionV relativeFrom="paragraph">
              <wp:posOffset>-209550</wp:posOffset>
            </wp:positionV>
            <wp:extent cx="950595" cy="955675"/>
            <wp:effectExtent l="0" t="0" r="1905" b="0"/>
            <wp:wrapSquare wrapText="bothSides"/>
            <wp:docPr id="3714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" name="Picture 11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b/>
          <w:color w:val="1F3864" w:themeColor="accent1" w:themeShade="80"/>
          <w:sz w:val="28"/>
          <w:szCs w:val="28"/>
        </w:rPr>
        <w:t xml:space="preserve"> </w:t>
      </w:r>
      <w:r w:rsidRPr="006E4376">
        <w:rPr>
          <w:rFonts w:ascii="Bernard MT Condensed" w:hAnsi="Bernard MT Condensed"/>
          <w:b/>
          <w:color w:val="1F3864" w:themeColor="accent1" w:themeShade="80"/>
          <w:sz w:val="28"/>
          <w:szCs w:val="28"/>
        </w:rPr>
        <w:t xml:space="preserve">CORPORACION DE ACUEDUCTOS </w:t>
      </w:r>
      <w:r>
        <w:rPr>
          <w:rFonts w:ascii="Bernard MT Condensed" w:hAnsi="Bernard MT Condensed"/>
          <w:b/>
          <w:color w:val="1F3864" w:themeColor="accent1" w:themeShade="80"/>
          <w:sz w:val="28"/>
          <w:szCs w:val="28"/>
        </w:rPr>
        <w:t>Y ALCANTARILLADOS DE</w:t>
      </w:r>
      <w:r w:rsidRPr="006E4376">
        <w:rPr>
          <w:rFonts w:ascii="Bernard MT Condensed" w:hAnsi="Bernard MT Condensed"/>
          <w:b/>
          <w:color w:val="1F3864" w:themeColor="accent1" w:themeShade="80"/>
          <w:sz w:val="28"/>
          <w:szCs w:val="28"/>
        </w:rPr>
        <w:t xml:space="preserve"> PUERTO PLATA</w:t>
      </w:r>
    </w:p>
    <w:p w14:paraId="73B33CFA" w14:textId="77777777" w:rsidR="00895CA7" w:rsidRDefault="00895CA7" w:rsidP="00895CA7">
      <w:pPr>
        <w:pStyle w:val="Sinespaciado"/>
        <w:ind w:left="-1020"/>
        <w:jc w:val="center"/>
        <w:rPr>
          <w:rFonts w:ascii="Bernard MT Condensed" w:hAnsi="Bernard MT Condensed"/>
          <w:color w:val="1F3864" w:themeColor="accent1" w:themeShade="80"/>
          <w:sz w:val="28"/>
          <w:szCs w:val="28"/>
        </w:rPr>
      </w:pPr>
      <w:r w:rsidRPr="007A1E1F">
        <w:rPr>
          <w:rFonts w:ascii="Bernard MT Condensed" w:hAnsi="Bernard MT Condensed"/>
          <w:color w:val="1F3864" w:themeColor="accent1" w:themeShade="80"/>
          <w:sz w:val="28"/>
          <w:szCs w:val="28"/>
        </w:rPr>
        <w:t>(CORAAPPLATA)</w:t>
      </w:r>
    </w:p>
    <w:p w14:paraId="3E374173" w14:textId="77777777" w:rsidR="00895CA7" w:rsidRDefault="00895CA7" w:rsidP="00895CA7">
      <w:pPr>
        <w:pStyle w:val="Sinespaciado"/>
        <w:ind w:left="-1020"/>
        <w:jc w:val="center"/>
        <w:rPr>
          <w:rFonts w:ascii="Bernard MT Condensed" w:hAnsi="Bernard MT Condensed"/>
          <w:color w:val="1F3864" w:themeColor="accent1" w:themeShade="80"/>
          <w:sz w:val="28"/>
          <w:szCs w:val="28"/>
        </w:rPr>
      </w:pPr>
      <w:r>
        <w:rPr>
          <w:rFonts w:ascii="Bernard MT Condensed" w:hAnsi="Bernard MT Condensed"/>
          <w:color w:val="1F3864" w:themeColor="accent1" w:themeShade="80"/>
          <w:sz w:val="28"/>
          <w:szCs w:val="28"/>
        </w:rPr>
        <w:t>DEPARTAMENTO DE INGENIERÍA</w:t>
      </w:r>
    </w:p>
    <w:p w14:paraId="68D6B1B7" w14:textId="77777777" w:rsidR="00895CA7" w:rsidRPr="007A1E1F" w:rsidRDefault="00895CA7" w:rsidP="00895CA7">
      <w:pPr>
        <w:pStyle w:val="Sinespaciado"/>
        <w:ind w:left="-1020"/>
        <w:jc w:val="center"/>
        <w:rPr>
          <w:rFonts w:ascii="Bernard MT Condensed" w:hAnsi="Bernard MT Condensed"/>
          <w:sz w:val="28"/>
          <w:szCs w:val="28"/>
        </w:rPr>
      </w:pPr>
    </w:p>
    <w:tbl>
      <w:tblPr>
        <w:tblW w:w="0" w:type="auto"/>
        <w:tblInd w:w="149" w:type="dxa"/>
        <w:tblBorders>
          <w:top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9"/>
      </w:tblGrid>
      <w:tr w:rsidR="00895CA7" w:rsidRPr="00F321D9" w14:paraId="37E43667" w14:textId="77777777" w:rsidTr="00E42F67">
        <w:trPr>
          <w:trHeight w:val="68"/>
        </w:trPr>
        <w:tc>
          <w:tcPr>
            <w:tcW w:w="8989" w:type="dxa"/>
            <w:tcBorders>
              <w:top w:val="double" w:sz="4" w:space="0" w:color="auto"/>
              <w:left w:val="nil"/>
              <w:bottom w:val="nil"/>
            </w:tcBorders>
          </w:tcPr>
          <w:p w14:paraId="0F6CAAA0" w14:textId="77777777" w:rsidR="00895CA7" w:rsidRPr="00F321D9" w:rsidRDefault="00895CA7" w:rsidP="00E42F67">
            <w:pPr>
              <w:pStyle w:val="Sinespaciado"/>
              <w:jc w:val="center"/>
              <w:rPr>
                <w:rFonts w:ascii="Bernard MT Condensed" w:hAnsi="Bernard MT Condensed"/>
                <w:color w:val="222A35" w:themeColor="text2" w:themeShade="80"/>
                <w:sz w:val="16"/>
                <w:szCs w:val="16"/>
              </w:rPr>
            </w:pPr>
            <w:r w:rsidRPr="00F321D9">
              <w:rPr>
                <w:rFonts w:ascii="Bernard MT Condensed" w:hAnsi="Bernard MT Condensed"/>
                <w:color w:val="222A35" w:themeColor="text2" w:themeShade="80"/>
                <w:sz w:val="16"/>
                <w:szCs w:val="16"/>
              </w:rPr>
              <w:t>RNC  40505171-1</w:t>
            </w:r>
          </w:p>
          <w:p w14:paraId="56DA7A3D" w14:textId="77777777" w:rsidR="00895CA7" w:rsidRDefault="00895CA7" w:rsidP="00E42F67">
            <w:pPr>
              <w:pStyle w:val="Sinespaciado"/>
              <w:jc w:val="center"/>
              <w:rPr>
                <w:rFonts w:ascii="Bernard MT Condensed" w:hAnsi="Bernard MT Condensed"/>
                <w:color w:val="222A35" w:themeColor="text2" w:themeShade="80"/>
                <w:sz w:val="16"/>
                <w:szCs w:val="16"/>
              </w:rPr>
            </w:pPr>
          </w:p>
          <w:p w14:paraId="16906641" w14:textId="77777777" w:rsidR="00895CA7" w:rsidRDefault="00895CA7" w:rsidP="00E42F67">
            <w:pPr>
              <w:pStyle w:val="Sinespaciado"/>
              <w:jc w:val="center"/>
              <w:rPr>
                <w:rFonts w:ascii="Bernard MT Condensed" w:hAnsi="Bernard MT Condensed"/>
                <w:color w:val="222A35" w:themeColor="text2" w:themeShade="80"/>
                <w:sz w:val="16"/>
                <w:szCs w:val="16"/>
              </w:rPr>
            </w:pPr>
          </w:p>
          <w:p w14:paraId="3CAF9B43" w14:textId="77777777" w:rsidR="00895CA7" w:rsidRPr="00F321D9" w:rsidRDefault="00895CA7" w:rsidP="00E42F67">
            <w:pPr>
              <w:pStyle w:val="Sinespaciado"/>
              <w:jc w:val="center"/>
              <w:rPr>
                <w:b/>
                <w:color w:val="222A35" w:themeColor="text2" w:themeShade="80"/>
                <w:sz w:val="20"/>
                <w:szCs w:val="20"/>
              </w:rPr>
            </w:pPr>
          </w:p>
        </w:tc>
      </w:tr>
    </w:tbl>
    <w:p w14:paraId="4907D7D2" w14:textId="77777777" w:rsidR="00895CA7" w:rsidRDefault="00895CA7" w:rsidP="00895CA7">
      <w:pPr>
        <w:pStyle w:val="Sinespaciado"/>
        <w:rPr>
          <w:b/>
          <w:sz w:val="20"/>
          <w:szCs w:val="20"/>
        </w:rPr>
      </w:pPr>
    </w:p>
    <w:p w14:paraId="5B1120CE" w14:textId="6A370CA2" w:rsidR="000B6585" w:rsidRDefault="000B6585" w:rsidP="000B6585">
      <w:pPr>
        <w:pStyle w:val="Sinespaciado"/>
        <w:jc w:val="center"/>
        <w:rPr>
          <w:rFonts w:ascii="Abadi" w:hAnsi="Abadi"/>
          <w:b/>
          <w:sz w:val="24"/>
          <w:szCs w:val="24"/>
        </w:rPr>
      </w:pPr>
      <w:r>
        <w:rPr>
          <w:rFonts w:ascii="Abadi" w:hAnsi="Abadi"/>
          <w:b/>
          <w:sz w:val="24"/>
          <w:szCs w:val="24"/>
        </w:rPr>
        <w:t>DESCRIPCIÓN DE PROGRAMAS Y PROYECTOS</w:t>
      </w:r>
    </w:p>
    <w:p w14:paraId="3B2475BF" w14:textId="77777777" w:rsidR="000B6585" w:rsidRDefault="000B6585" w:rsidP="000B6585">
      <w:pPr>
        <w:pStyle w:val="Sinespaciado"/>
        <w:jc w:val="center"/>
        <w:rPr>
          <w:rFonts w:ascii="Abadi" w:hAnsi="Abadi"/>
          <w:b/>
          <w:sz w:val="24"/>
          <w:szCs w:val="24"/>
        </w:rPr>
      </w:pPr>
    </w:p>
    <w:p w14:paraId="00C60458" w14:textId="77777777" w:rsidR="000B6585" w:rsidRPr="00743470" w:rsidRDefault="000B6585" w:rsidP="000B6585">
      <w:pPr>
        <w:pStyle w:val="Sinespaciado"/>
        <w:jc w:val="center"/>
        <w:rPr>
          <w:b/>
          <w:sz w:val="20"/>
          <w:szCs w:val="20"/>
        </w:rPr>
      </w:pPr>
    </w:p>
    <w:p w14:paraId="47A16348" w14:textId="77777777" w:rsidR="000B6585" w:rsidRDefault="000B6585" w:rsidP="000B6585">
      <w:pPr>
        <w:jc w:val="both"/>
        <w:rPr>
          <w:rFonts w:ascii="Abadi" w:hAnsi="Abadi"/>
        </w:rPr>
      </w:pPr>
      <w:r>
        <w:rPr>
          <w:rFonts w:ascii="Abadi" w:hAnsi="Abadi"/>
        </w:rPr>
        <w:t xml:space="preserve">Desde el 1 al 3I del mes de enero del 2021, la Corporación de Acueductos y Alcantarillados de Puerto Plata (CORAAPPLATA) inició proyectos de: </w:t>
      </w:r>
    </w:p>
    <w:p w14:paraId="156AADA8" w14:textId="77777777" w:rsidR="000B6585" w:rsidRPr="0013358C" w:rsidRDefault="000B6585" w:rsidP="000B6585">
      <w:pPr>
        <w:pStyle w:val="Prrafodelista"/>
        <w:jc w:val="both"/>
        <w:rPr>
          <w:rFonts w:ascii="Abadi" w:hAnsi="Abadi"/>
          <w:b/>
          <w:bCs/>
          <w:sz w:val="28"/>
          <w:szCs w:val="28"/>
        </w:rPr>
      </w:pPr>
    </w:p>
    <w:p w14:paraId="3894C592" w14:textId="77777777" w:rsidR="000B6585" w:rsidRDefault="000B6585" w:rsidP="000B6585">
      <w:pPr>
        <w:pStyle w:val="Prrafodelista"/>
        <w:numPr>
          <w:ilvl w:val="0"/>
          <w:numId w:val="3"/>
        </w:numPr>
        <w:jc w:val="both"/>
        <w:rPr>
          <w:rFonts w:ascii="Abadi" w:hAnsi="Abadi"/>
          <w:b/>
          <w:bCs/>
          <w:sz w:val="28"/>
          <w:szCs w:val="28"/>
        </w:rPr>
      </w:pPr>
      <w:r w:rsidRPr="0013358C">
        <w:rPr>
          <w:rFonts w:ascii="Abadi" w:hAnsi="Abadi"/>
          <w:b/>
          <w:bCs/>
          <w:sz w:val="28"/>
          <w:szCs w:val="28"/>
        </w:rPr>
        <w:t>CONSTRUCCIÓN DEL SISTEMA DE DISTRIBUCIÓN DE AGUA POTABLE EN LA HEBRA, SABANETA DE YÁSICA, PROVINCIA PUERTO PLATA.</w:t>
      </w:r>
    </w:p>
    <w:p w14:paraId="3E6C4D14" w14:textId="77777777" w:rsidR="000B6585" w:rsidRDefault="000B6585" w:rsidP="000B6585">
      <w:pPr>
        <w:pStyle w:val="Prrafodelista"/>
        <w:jc w:val="both"/>
        <w:rPr>
          <w:rFonts w:ascii="Abadi" w:hAnsi="Abadi"/>
          <w:b/>
          <w:bCs/>
          <w:sz w:val="28"/>
          <w:szCs w:val="28"/>
        </w:rPr>
      </w:pPr>
    </w:p>
    <w:p w14:paraId="5BD5C657" w14:textId="77777777" w:rsidR="000B6585" w:rsidRDefault="000B6585" w:rsidP="000B6585">
      <w:pPr>
        <w:pStyle w:val="Prrafodelista"/>
        <w:numPr>
          <w:ilvl w:val="0"/>
          <w:numId w:val="3"/>
        </w:numPr>
        <w:jc w:val="both"/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CONSTRUCCIÓN DE ACUEDUCTO RURAL EN MOSOVÍ, MONTELLANO, PROVINCIA PUERTO PLATA.</w:t>
      </w:r>
    </w:p>
    <w:p w14:paraId="3326DBC9" w14:textId="77777777" w:rsidR="000B6585" w:rsidRPr="00AE1251" w:rsidRDefault="000B6585" w:rsidP="000B6585">
      <w:pPr>
        <w:pStyle w:val="Prrafodelista"/>
        <w:rPr>
          <w:rFonts w:ascii="Abadi" w:hAnsi="Abadi"/>
          <w:b/>
          <w:bCs/>
          <w:sz w:val="28"/>
          <w:szCs w:val="28"/>
        </w:rPr>
      </w:pPr>
    </w:p>
    <w:p w14:paraId="2F321F50" w14:textId="2E81BA48" w:rsidR="000B6585" w:rsidRDefault="000B6585" w:rsidP="00895CA7">
      <w:pPr>
        <w:spacing w:after="1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D42942" w14:textId="033F9F4C" w:rsidR="000B6585" w:rsidRDefault="000B6585" w:rsidP="00895CA7">
      <w:pPr>
        <w:spacing w:after="1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ACEE3AD" w14:textId="2E013F1D" w:rsidR="000B6585" w:rsidRDefault="000B6585" w:rsidP="00895CA7">
      <w:pPr>
        <w:spacing w:after="1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8FE053" w14:textId="2F9DB126" w:rsidR="000B6585" w:rsidRDefault="000B6585" w:rsidP="00895CA7">
      <w:pPr>
        <w:spacing w:after="1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2844C9B" w14:textId="7F3A7C26" w:rsidR="000B6585" w:rsidRPr="00F53331" w:rsidRDefault="00F53331" w:rsidP="00F53331">
      <w:pPr>
        <w:spacing w:after="1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34E1008" wp14:editId="74C9DD44">
            <wp:extent cx="3990975" cy="23050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7B4A" w14:textId="30E81542" w:rsidR="00895CA7" w:rsidRPr="00CB2E1D" w:rsidRDefault="00895CA7" w:rsidP="00895CA7">
      <w:pPr>
        <w:spacing w:after="160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lastRenderedPageBreak/>
        <w:t xml:space="preserve">Construcción del Acueducto Rural en </w:t>
      </w:r>
      <w:proofErr w:type="spellStart"/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Mozoví</w:t>
      </w:r>
      <w:proofErr w:type="spellEnd"/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 xml:space="preserve">, </w:t>
      </w:r>
      <w:proofErr w:type="spellStart"/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Montellano</w:t>
      </w:r>
      <w:proofErr w:type="spellEnd"/>
    </w:p>
    <w:p w14:paraId="1A59A438" w14:textId="77777777" w:rsidR="00895CA7" w:rsidRPr="00CB2E1D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u w:val="single"/>
          <w:lang w:val="es-419"/>
        </w:rPr>
        <w:t>Perfil del Proyecto</w:t>
      </w:r>
    </w:p>
    <w:p w14:paraId="7BFDC61E" w14:textId="77777777" w:rsidR="00895CA7" w:rsidRPr="00CB2E1D" w:rsidRDefault="00895CA7" w:rsidP="00895CA7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Población beneficiada</w:t>
      </w:r>
    </w:p>
    <w:p w14:paraId="51A65B91" w14:textId="77777777" w:rsidR="00895CA7" w:rsidRPr="00CB2E1D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  <w:bookmarkStart w:id="1" w:name="_Hlk63851091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En la comunidad de </w:t>
      </w:r>
      <w:proofErr w:type="spellStart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Mozoví</w:t>
      </w:r>
      <w:proofErr w:type="spellEnd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, Villa </w:t>
      </w:r>
      <w:proofErr w:type="spellStart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Montellano</w:t>
      </w:r>
      <w:proofErr w:type="spellEnd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 se construirá un acueducto el cual abastecerá de agua potable a un total de </w:t>
      </w:r>
      <w:r>
        <w:rPr>
          <w:rFonts w:ascii="Times New Roman" w:eastAsia="Calibri" w:hAnsi="Times New Roman" w:cs="Times New Roman"/>
          <w:sz w:val="24"/>
          <w:szCs w:val="24"/>
          <w:lang w:val="es-419"/>
        </w:rPr>
        <w:t>1,245</w:t>
      </w: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 habitantes.</w:t>
      </w:r>
    </w:p>
    <w:bookmarkEnd w:id="1"/>
    <w:p w14:paraId="7613AE74" w14:textId="77777777" w:rsidR="00895CA7" w:rsidRPr="00CB2E1D" w:rsidRDefault="00895CA7" w:rsidP="00895CA7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 xml:space="preserve">Fuente de abastecimiento </w:t>
      </w:r>
    </w:p>
    <w:p w14:paraId="6C187DBE" w14:textId="77777777" w:rsidR="00895CA7" w:rsidRPr="00CB2E1D" w:rsidRDefault="00895CA7" w:rsidP="00895CA7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Este acueducto tendrá una obra de toma tipo dique-toma de hormigón armado y se abastece del arroyo </w:t>
      </w:r>
      <w:proofErr w:type="spellStart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Mozoví</w:t>
      </w:r>
      <w:proofErr w:type="spellEnd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.</w:t>
      </w:r>
    </w:p>
    <w:p w14:paraId="029CC78E" w14:textId="77777777" w:rsidR="00895CA7" w:rsidRPr="00CB2E1D" w:rsidRDefault="00895CA7" w:rsidP="00895CA7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53A04ADB" w14:textId="77777777" w:rsidR="00895CA7" w:rsidRPr="00CB2E1D" w:rsidRDefault="00895CA7" w:rsidP="00895CA7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Localización (coordenadas)</w:t>
      </w:r>
    </w:p>
    <w:p w14:paraId="47649D36" w14:textId="77777777" w:rsidR="00895CA7" w:rsidRPr="00CB2E1D" w:rsidRDefault="00895CA7" w:rsidP="00895CA7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tbl>
      <w:tblPr>
        <w:tblW w:w="6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0"/>
        <w:gridCol w:w="1580"/>
        <w:gridCol w:w="1580"/>
      </w:tblGrid>
      <w:tr w:rsidR="00895CA7" w:rsidRPr="00CB2E1D" w14:paraId="392859F3" w14:textId="77777777" w:rsidTr="00E42F67">
        <w:trPr>
          <w:trHeight w:val="330"/>
          <w:jc w:val="center"/>
        </w:trPr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FEF70" w14:textId="77777777" w:rsidR="00895CA7" w:rsidRPr="00CB2E1D" w:rsidRDefault="00895CA7" w:rsidP="00E42F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</w:pPr>
            <w:r w:rsidRPr="00CB2E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  <w:t>Lugar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19F31" w14:textId="77777777" w:rsidR="00895CA7" w:rsidRPr="00CB2E1D" w:rsidRDefault="00895CA7" w:rsidP="00E42F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</w:pPr>
            <w:r w:rsidRPr="00CB2E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  <w:t>Latitud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4C5E3" w14:textId="77777777" w:rsidR="00895CA7" w:rsidRPr="00CB2E1D" w:rsidRDefault="00895CA7" w:rsidP="00E42F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</w:pPr>
            <w:r w:rsidRPr="00CB2E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  <w:t>Longitud</w:t>
            </w:r>
          </w:p>
        </w:tc>
      </w:tr>
      <w:tr w:rsidR="00895CA7" w:rsidRPr="00CB2E1D" w14:paraId="0ECFCB38" w14:textId="77777777" w:rsidTr="00E42F67">
        <w:trPr>
          <w:trHeight w:val="330"/>
          <w:jc w:val="center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F99DD" w14:textId="77777777" w:rsidR="00895CA7" w:rsidRPr="00CB2E1D" w:rsidRDefault="00895CA7" w:rsidP="00E42F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</w:pPr>
            <w:r w:rsidRPr="00CB2E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  <w:t>Obra de toma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8EA447" w14:textId="77777777" w:rsidR="00895CA7" w:rsidRPr="00CB2E1D" w:rsidRDefault="00895CA7" w:rsidP="00E42F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CB2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19°42'37.49"N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410E56" w14:textId="77777777" w:rsidR="00895CA7" w:rsidRPr="00CB2E1D" w:rsidRDefault="00895CA7" w:rsidP="00E42F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CB2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70°34'43.93"O</w:t>
            </w:r>
          </w:p>
        </w:tc>
      </w:tr>
      <w:tr w:rsidR="00895CA7" w:rsidRPr="00CB2E1D" w14:paraId="0314C01A" w14:textId="77777777" w:rsidTr="00E42F67">
        <w:trPr>
          <w:trHeight w:val="570"/>
          <w:jc w:val="center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B3CBE1" w14:textId="77777777" w:rsidR="00895CA7" w:rsidRPr="00CB2E1D" w:rsidRDefault="00895CA7" w:rsidP="00E42F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</w:pPr>
            <w:r w:rsidRPr="00CB2E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  <w:t>Depósito regulador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A15AD8" w14:textId="77777777" w:rsidR="00895CA7" w:rsidRPr="00CB2E1D" w:rsidRDefault="00895CA7" w:rsidP="00E42F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CB2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19°42'44.02"N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6DDB9" w14:textId="77777777" w:rsidR="00895CA7" w:rsidRPr="00CB2E1D" w:rsidRDefault="00895CA7" w:rsidP="00E42F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CB2E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70°34'44.62"O</w:t>
            </w:r>
          </w:p>
        </w:tc>
      </w:tr>
    </w:tbl>
    <w:p w14:paraId="4E1A5A45" w14:textId="77777777" w:rsidR="00895CA7" w:rsidRPr="00CB2E1D" w:rsidRDefault="00895CA7" w:rsidP="00895CA7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6405E514" w14:textId="77777777" w:rsidR="00895CA7" w:rsidRPr="00CB2E1D" w:rsidRDefault="00895CA7" w:rsidP="00895CA7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51322334" w14:textId="77777777" w:rsidR="00895CA7" w:rsidRPr="00CB2E1D" w:rsidRDefault="00895CA7" w:rsidP="00895CA7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0B7D7429" w14:textId="77777777" w:rsidR="00895CA7" w:rsidRPr="00CB2E1D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66DDFC71" w14:textId="1E7D64A3" w:rsidR="00895CA7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4B8A821A" w14:textId="71020449" w:rsidR="00895CA7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756B4C11" w14:textId="30522994" w:rsidR="00A52B39" w:rsidRDefault="00A52B39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5B11E0EA" w14:textId="57EE5C27" w:rsidR="00A52B39" w:rsidRDefault="00A52B39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6E523AA1" w14:textId="63A012FE" w:rsidR="00A52B39" w:rsidRDefault="00A52B39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0F0598AE" w14:textId="77777777" w:rsidR="00A52B39" w:rsidRDefault="00A52B39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7DFBE346" w14:textId="77777777" w:rsidR="00895CA7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6D2A7A0D" w14:textId="77777777" w:rsidR="00895CA7" w:rsidRPr="00CB2E1D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1199405C" w14:textId="77777777" w:rsidR="00895CA7" w:rsidRPr="00CB2E1D" w:rsidRDefault="00895CA7" w:rsidP="00895CA7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lastRenderedPageBreak/>
        <w:t xml:space="preserve">Plano de localización </w:t>
      </w:r>
    </w:p>
    <w:p w14:paraId="3F46B1CF" w14:textId="77777777" w:rsidR="00895CA7" w:rsidRPr="00CB2E1D" w:rsidRDefault="00895CA7" w:rsidP="00895CA7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Calibri" w:eastAsia="Calibri" w:hAnsi="Calibri" w:cs="Calibri"/>
          <w:noProof/>
          <w:lang w:val="en-US"/>
        </w:rPr>
        <w:drawing>
          <wp:inline distT="0" distB="0" distL="0" distR="0" wp14:anchorId="01F4B875" wp14:editId="24551016">
            <wp:extent cx="5635256" cy="4104005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37" cy="410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0285F" w14:textId="77777777" w:rsidR="00895CA7" w:rsidRPr="00CB2E1D" w:rsidRDefault="00895CA7" w:rsidP="00895CA7">
      <w:pPr>
        <w:spacing w:after="160" w:line="360" w:lineRule="auto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6AB973A4" w14:textId="77777777" w:rsidR="00895CA7" w:rsidRPr="00CB2E1D" w:rsidRDefault="00895CA7" w:rsidP="00895CA7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Objetivos del proyecto</w:t>
      </w:r>
    </w:p>
    <w:p w14:paraId="67963E15" w14:textId="77777777" w:rsidR="00895CA7" w:rsidRPr="00CB2E1D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Construcción de un Acueducto En la comunidad de </w:t>
      </w:r>
      <w:proofErr w:type="spellStart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Mozoví</w:t>
      </w:r>
      <w:proofErr w:type="spellEnd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, Villa </w:t>
      </w:r>
      <w:proofErr w:type="spellStart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Montellano</w:t>
      </w:r>
      <w:proofErr w:type="spellEnd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 para abastecimiento de agua potable.</w:t>
      </w:r>
    </w:p>
    <w:p w14:paraId="09D88DDD" w14:textId="77777777" w:rsidR="00895CA7" w:rsidRPr="00CB2E1D" w:rsidRDefault="00895CA7" w:rsidP="00895CA7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53C70FC8" w14:textId="77777777" w:rsidR="00895CA7" w:rsidRPr="00CB2E1D" w:rsidRDefault="00895CA7" w:rsidP="00895CA7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Justificación del proyecto</w:t>
      </w:r>
    </w:p>
    <w:p w14:paraId="16B543DA" w14:textId="77777777" w:rsidR="00895CA7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Este proyecto es necesario para el abastecimiento de agua potable en la comunidad de </w:t>
      </w:r>
      <w:proofErr w:type="spellStart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Mozoví</w:t>
      </w:r>
      <w:proofErr w:type="spellEnd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, debido a que en la actualidad la situación obliga a los habitantes de esta comunidad a comprar camiones de agua a un alto costo y además se le añade el hecho de que esta agua no pasa por un proceso de potabilización para consumo humano.</w:t>
      </w:r>
    </w:p>
    <w:p w14:paraId="42F8ADA7" w14:textId="1D532D78" w:rsidR="00895CA7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</w:p>
    <w:p w14:paraId="4F202021" w14:textId="77777777" w:rsidR="00895CA7" w:rsidRPr="00CB2E1D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</w:p>
    <w:p w14:paraId="592AC6FE" w14:textId="77777777" w:rsidR="00895CA7" w:rsidRPr="00CB2E1D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lastRenderedPageBreak/>
        <w:t>Tipo de infraestructura.</w:t>
      </w:r>
    </w:p>
    <w:p w14:paraId="5920EA9E" w14:textId="77777777" w:rsidR="00895CA7" w:rsidRPr="00CB2E1D" w:rsidRDefault="00895CA7" w:rsidP="00895CA7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Este proyecto consta </w:t>
      </w:r>
      <w:r>
        <w:rPr>
          <w:rFonts w:ascii="Times New Roman" w:eastAsia="Calibri" w:hAnsi="Times New Roman" w:cs="Times New Roman"/>
          <w:sz w:val="24"/>
          <w:szCs w:val="24"/>
          <w:lang w:val="es-419"/>
        </w:rPr>
        <w:t>de una obra de toma tipo dique,</w:t>
      </w: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 tuberías de 4 pulgadas</w:t>
      </w:r>
      <w:r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 SDR-26 </w:t>
      </w: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y piezas especiales como </w:t>
      </w:r>
      <w:r>
        <w:rPr>
          <w:rFonts w:ascii="Times New Roman" w:eastAsia="Calibri" w:hAnsi="Times New Roman" w:cs="Times New Roman"/>
          <w:sz w:val="24"/>
          <w:szCs w:val="24"/>
          <w:lang w:val="es-419"/>
        </w:rPr>
        <w:t>juntas</w:t>
      </w: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, porta bridas, </w:t>
      </w:r>
      <w:proofErr w:type="spellStart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clamp</w:t>
      </w:r>
      <w:proofErr w:type="spellEnd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val="es-419"/>
        </w:rPr>
        <w:t>tanto en PVC como acero.</w:t>
      </w:r>
    </w:p>
    <w:p w14:paraId="5ED5A243" w14:textId="77777777" w:rsidR="00895CA7" w:rsidRPr="00CB2E1D" w:rsidRDefault="00895CA7" w:rsidP="00895CA7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ES"/>
        </w:rPr>
      </w:pPr>
    </w:p>
    <w:p w14:paraId="44BECFA3" w14:textId="77777777" w:rsidR="00895CA7" w:rsidRPr="00CB2E1D" w:rsidRDefault="00895CA7" w:rsidP="00895CA7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Electrificación</w:t>
      </w:r>
    </w:p>
    <w:p w14:paraId="67307E3F" w14:textId="77777777" w:rsidR="00895CA7" w:rsidRPr="00CB2E1D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Este campo de pozos utiliza 1 banco de transformadores de 25 KVA para su operación.</w:t>
      </w:r>
    </w:p>
    <w:p w14:paraId="4A683584" w14:textId="77777777" w:rsidR="00895CA7" w:rsidRPr="00CB2E1D" w:rsidRDefault="00895CA7" w:rsidP="00895CA7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Factor económico</w:t>
      </w:r>
    </w:p>
    <w:p w14:paraId="1AD9E1BF" w14:textId="77777777" w:rsidR="00895CA7" w:rsidRPr="00CB2E1D" w:rsidRDefault="00895CA7" w:rsidP="00895CA7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La falta de un acueducto impacta de manera negativa a la población de estas comunidades, los cuales son personas de escasos recursos económicos. </w:t>
      </w:r>
      <w:bookmarkStart w:id="2" w:name="_Hlk63851478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Esta situación los obliga comprar camiones de agua a un alto costo y además se le añade el hecho de que esta agua no pasa por un proceso de potabilización para consumo humano.</w:t>
      </w:r>
    </w:p>
    <w:bookmarkEnd w:id="2"/>
    <w:p w14:paraId="33B6193B" w14:textId="77777777" w:rsidR="00895CA7" w:rsidRPr="00CB2E1D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6BF2B2CA" w14:textId="77777777" w:rsidR="00895CA7" w:rsidRPr="00CB2E1D" w:rsidRDefault="00895CA7" w:rsidP="00895CA7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Factor social</w:t>
      </w:r>
    </w:p>
    <w:p w14:paraId="58C1DEBA" w14:textId="77777777" w:rsidR="00895CA7" w:rsidRPr="00CB2E1D" w:rsidRDefault="00895CA7" w:rsidP="00895CA7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Esta institución tiene por objetivo ofrecer un servicio de agua potable eficiente y con calidad. La construcción y rehabilitación de este acueducto permitirá a CORAAPPLATA cumplir con la responsabilidad social con los munícipes de estas comunidades distribuyendo agua apta para el consumo humano y evitando que los habitantes de estas localidades tomen el agua directamente de los ríos y pozos sin pasar ningún proceso de potabilización, lo cual podría tener como resultado que se contagien de enfermedades trasmitidas por el agua.</w:t>
      </w:r>
    </w:p>
    <w:p w14:paraId="208A5C6A" w14:textId="77777777" w:rsidR="00895CA7" w:rsidRPr="00CB2E1D" w:rsidRDefault="00895CA7" w:rsidP="00895CA7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</w:p>
    <w:p w14:paraId="770815FD" w14:textId="77777777" w:rsidR="00895CA7" w:rsidRPr="00CB2E1D" w:rsidRDefault="00895CA7" w:rsidP="00895CA7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Mejora en el servicio</w:t>
      </w:r>
    </w:p>
    <w:p w14:paraId="0C406FB1" w14:textId="77777777" w:rsidR="00895CA7" w:rsidRPr="00CB2E1D" w:rsidRDefault="00895CA7" w:rsidP="00895CA7">
      <w:pPr>
        <w:spacing w:after="160" w:line="360" w:lineRule="auto"/>
        <w:jc w:val="both"/>
        <w:rPr>
          <w:rFonts w:ascii="Calibri" w:eastAsia="Calibri" w:hAnsi="Calibri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Esta obra abastecería de agua potable e impactaría de manera significativa a los munícipes de estas comunidades. Este acueducto tiene una capacidad de producción de 100 GPM, suficiente para satisfacer las demandas de agua potable de estas comunidades.</w:t>
      </w:r>
    </w:p>
    <w:p w14:paraId="1F09989E" w14:textId="77777777" w:rsidR="00895CA7" w:rsidRPr="00CB2E1D" w:rsidRDefault="00895CA7" w:rsidP="00895CA7">
      <w:pPr>
        <w:spacing w:after="160" w:line="360" w:lineRule="auto"/>
        <w:jc w:val="both"/>
        <w:rPr>
          <w:rFonts w:ascii="Calibri" w:eastAsia="Calibri" w:hAnsi="Calibri" w:cs="Times New Roman"/>
          <w:b/>
          <w:sz w:val="24"/>
          <w:szCs w:val="24"/>
          <w:lang w:val="es-419"/>
        </w:rPr>
      </w:pPr>
    </w:p>
    <w:p w14:paraId="4E30AB88" w14:textId="0D996044" w:rsidR="00895CA7" w:rsidRDefault="00895CA7" w:rsidP="00895CA7">
      <w:pPr>
        <w:spacing w:after="160" w:line="360" w:lineRule="auto"/>
        <w:jc w:val="both"/>
        <w:rPr>
          <w:rFonts w:ascii="Calibri" w:eastAsia="Calibri" w:hAnsi="Calibri" w:cs="Times New Roman"/>
          <w:lang w:val="es-419"/>
        </w:rPr>
      </w:pPr>
    </w:p>
    <w:p w14:paraId="500EC84D" w14:textId="77777777" w:rsidR="00A52B39" w:rsidRPr="00CB2E1D" w:rsidRDefault="00A52B39" w:rsidP="00895CA7">
      <w:pPr>
        <w:spacing w:after="160" w:line="360" w:lineRule="auto"/>
        <w:jc w:val="both"/>
        <w:rPr>
          <w:rFonts w:ascii="Calibri" w:eastAsia="Calibri" w:hAnsi="Calibri" w:cs="Times New Roman"/>
          <w:lang w:val="es-419"/>
        </w:rPr>
      </w:pPr>
    </w:p>
    <w:p w14:paraId="3C315AD8" w14:textId="77777777" w:rsidR="00895CA7" w:rsidRPr="00CB2E1D" w:rsidRDefault="00895CA7" w:rsidP="00895CA7">
      <w:pPr>
        <w:spacing w:after="160" w:line="360" w:lineRule="auto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72BC1898" w14:textId="77777777" w:rsidR="00895CA7" w:rsidRPr="00895CA7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895CA7">
        <w:rPr>
          <w:rFonts w:ascii="Times New Roman" w:eastAsia="Calibri" w:hAnsi="Times New Roman" w:cs="Times New Roman"/>
          <w:b/>
          <w:sz w:val="24"/>
          <w:szCs w:val="24"/>
          <w:lang w:val="es-419"/>
        </w:rPr>
        <w:t xml:space="preserve">Construcción Sistema de Distribución de Agua Potable de la Hebra Sabaneta de </w:t>
      </w:r>
      <w:proofErr w:type="spellStart"/>
      <w:r w:rsidRPr="00895CA7">
        <w:rPr>
          <w:rFonts w:ascii="Times New Roman" w:eastAsia="Calibri" w:hAnsi="Times New Roman" w:cs="Times New Roman"/>
          <w:b/>
          <w:sz w:val="24"/>
          <w:szCs w:val="24"/>
          <w:lang w:val="es-419"/>
        </w:rPr>
        <w:t>Yásica</w:t>
      </w:r>
      <w:proofErr w:type="spellEnd"/>
    </w:p>
    <w:p w14:paraId="3508693E" w14:textId="77777777" w:rsidR="00895CA7" w:rsidRPr="00CB2E1D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u w:val="single"/>
          <w:lang w:val="es-419"/>
        </w:rPr>
        <w:t>Perfil del Proyecto</w:t>
      </w:r>
    </w:p>
    <w:p w14:paraId="1EBA4A44" w14:textId="77777777" w:rsidR="00895CA7" w:rsidRPr="00CB2E1D" w:rsidRDefault="00895CA7" w:rsidP="00895CA7">
      <w:pPr>
        <w:numPr>
          <w:ilvl w:val="0"/>
          <w:numId w:val="2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Población beneficiada</w:t>
      </w:r>
    </w:p>
    <w:p w14:paraId="6BBFC4E7" w14:textId="13A4CD73" w:rsidR="00895CA7" w:rsidRPr="00CB2E1D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En la comunidad de </w:t>
      </w:r>
      <w:r>
        <w:rPr>
          <w:rFonts w:ascii="Times New Roman" w:eastAsia="Calibri" w:hAnsi="Times New Roman" w:cs="Times New Roman"/>
          <w:sz w:val="24"/>
          <w:szCs w:val="24"/>
          <w:lang w:val="es-419"/>
        </w:rPr>
        <w:t>Hebra</w:t>
      </w: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del distrito municipal de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s-419"/>
        </w:rPr>
        <w:t>Yásica</w:t>
      </w:r>
      <w:proofErr w:type="spellEnd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 se construirá un acueducto el cual abastecerá de agua potable a un total de </w:t>
      </w:r>
      <w:r>
        <w:rPr>
          <w:rFonts w:ascii="Times New Roman" w:eastAsia="Calibri" w:hAnsi="Times New Roman" w:cs="Times New Roman"/>
          <w:sz w:val="24"/>
          <w:szCs w:val="24"/>
          <w:lang w:val="es-419"/>
        </w:rPr>
        <w:t>568</w:t>
      </w: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 habitantes.</w:t>
      </w:r>
    </w:p>
    <w:p w14:paraId="36F1C695" w14:textId="77777777" w:rsidR="00895CA7" w:rsidRPr="00CB2E1D" w:rsidRDefault="00895CA7" w:rsidP="00895CA7">
      <w:pPr>
        <w:numPr>
          <w:ilvl w:val="0"/>
          <w:numId w:val="2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 xml:space="preserve">Fuente de abastecimiento </w:t>
      </w:r>
    </w:p>
    <w:p w14:paraId="745C14EC" w14:textId="77777777" w:rsidR="00895CA7" w:rsidRPr="00CB2E1D" w:rsidRDefault="00895CA7" w:rsidP="00895CA7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Este acueducto tendrá una obra de toma tipo </w:t>
      </w:r>
      <w:r>
        <w:rPr>
          <w:rFonts w:ascii="Times New Roman" w:eastAsia="Calibri" w:hAnsi="Times New Roman" w:cs="Times New Roman"/>
          <w:sz w:val="24"/>
          <w:szCs w:val="24"/>
          <w:lang w:val="es-419"/>
        </w:rPr>
        <w:t>cajuela y se abastecerá de un manantial.</w:t>
      </w:r>
    </w:p>
    <w:p w14:paraId="0B9B96ED" w14:textId="77777777" w:rsidR="00895CA7" w:rsidRPr="00CB2E1D" w:rsidRDefault="00895CA7" w:rsidP="00895CA7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6AF9B8DE" w14:textId="77777777" w:rsidR="00895CA7" w:rsidRPr="00CB2E1D" w:rsidRDefault="00895CA7" w:rsidP="00895CA7">
      <w:pPr>
        <w:numPr>
          <w:ilvl w:val="0"/>
          <w:numId w:val="2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Localización (coordenadas)</w:t>
      </w:r>
    </w:p>
    <w:p w14:paraId="09361463" w14:textId="77777777" w:rsidR="00895CA7" w:rsidRPr="00CB2E1D" w:rsidRDefault="00895CA7" w:rsidP="00895CA7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tbl>
      <w:tblPr>
        <w:tblW w:w="6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0"/>
        <w:gridCol w:w="1580"/>
        <w:gridCol w:w="1580"/>
      </w:tblGrid>
      <w:tr w:rsidR="00895CA7" w:rsidRPr="00CB2E1D" w14:paraId="7CFCE21F" w14:textId="77777777" w:rsidTr="00E42F67">
        <w:trPr>
          <w:trHeight w:val="330"/>
          <w:jc w:val="center"/>
        </w:trPr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8D7A1" w14:textId="77777777" w:rsidR="00895CA7" w:rsidRPr="00CB2E1D" w:rsidRDefault="00895CA7" w:rsidP="00E42F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</w:pPr>
            <w:r w:rsidRPr="00CB2E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  <w:t>Lugar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52823" w14:textId="77777777" w:rsidR="00895CA7" w:rsidRPr="00CB2E1D" w:rsidRDefault="00895CA7" w:rsidP="00E42F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</w:pPr>
            <w:r w:rsidRPr="00CB2E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  <w:t>Latitud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188E1" w14:textId="77777777" w:rsidR="00895CA7" w:rsidRPr="00CB2E1D" w:rsidRDefault="00895CA7" w:rsidP="00E42F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</w:pPr>
            <w:r w:rsidRPr="00CB2E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  <w:t>Longitud</w:t>
            </w:r>
          </w:p>
        </w:tc>
      </w:tr>
      <w:tr w:rsidR="00895CA7" w:rsidRPr="00CB2E1D" w14:paraId="2365B3ED" w14:textId="77777777" w:rsidTr="00E42F67">
        <w:trPr>
          <w:trHeight w:val="330"/>
          <w:jc w:val="center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BBCEC" w14:textId="77777777" w:rsidR="00895CA7" w:rsidRPr="00CB2E1D" w:rsidRDefault="00895CA7" w:rsidP="00E42F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</w:pPr>
            <w:r w:rsidRPr="00CB2E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  <w:t>Obra de toma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0B4E61" w14:textId="77777777" w:rsidR="00895CA7" w:rsidRPr="00CB2E1D" w:rsidRDefault="00895CA7" w:rsidP="00E42F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18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19°37'10.76"N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CA8BE6" w14:textId="77777777" w:rsidR="00895CA7" w:rsidRPr="00CB2E1D" w:rsidRDefault="00895CA7" w:rsidP="00E42F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18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70°36'30.01"O</w:t>
            </w:r>
          </w:p>
        </w:tc>
      </w:tr>
      <w:tr w:rsidR="00895CA7" w:rsidRPr="00CB2E1D" w14:paraId="0F8FD566" w14:textId="77777777" w:rsidTr="00E42F67">
        <w:trPr>
          <w:trHeight w:val="570"/>
          <w:jc w:val="center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B44C81" w14:textId="77777777" w:rsidR="00895CA7" w:rsidRPr="00CB2E1D" w:rsidRDefault="00895CA7" w:rsidP="00E42F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</w:pPr>
            <w:r w:rsidRPr="00CB2E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s-ES" w:eastAsia="es-ES"/>
              </w:rPr>
              <w:t>Depósito regulador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E7AB0C" w14:textId="77777777" w:rsidR="00895CA7" w:rsidRPr="00CB2E1D" w:rsidRDefault="00895CA7" w:rsidP="00E42F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18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19°37'10.36"N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99B3B4" w14:textId="77777777" w:rsidR="00895CA7" w:rsidRPr="00CB2E1D" w:rsidRDefault="00895CA7" w:rsidP="00E42F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</w:pPr>
            <w:r w:rsidRPr="0018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S" w:eastAsia="es-ES"/>
              </w:rPr>
              <w:t>70°36'17.15"O</w:t>
            </w:r>
          </w:p>
        </w:tc>
      </w:tr>
    </w:tbl>
    <w:p w14:paraId="1BFA737D" w14:textId="77777777" w:rsidR="00895CA7" w:rsidRPr="00CB2E1D" w:rsidRDefault="00895CA7" w:rsidP="00895CA7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722D362F" w14:textId="77777777" w:rsidR="00895CA7" w:rsidRPr="00CB2E1D" w:rsidRDefault="00895CA7" w:rsidP="00895CA7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4B84969E" w14:textId="77777777" w:rsidR="00895CA7" w:rsidRPr="00CB2E1D" w:rsidRDefault="00895CA7" w:rsidP="00895CA7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38931AD1" w14:textId="77777777" w:rsidR="00895CA7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7E78A195" w14:textId="77777777" w:rsidR="00895CA7" w:rsidRPr="00CB2E1D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74DBD347" w14:textId="77777777" w:rsidR="00895CA7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30453844" w14:textId="3B43313F" w:rsidR="00895CA7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1BC50871" w14:textId="70E1A69F" w:rsidR="00895CA7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1BC21E38" w14:textId="010E18F3" w:rsidR="00895CA7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14DFC426" w14:textId="67749D2D" w:rsidR="00895CA7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4248025A" w14:textId="62270345" w:rsidR="00895CA7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0DB54AFB" w14:textId="77777777" w:rsidR="00A52B39" w:rsidRDefault="00A52B39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0D3DF7AC" w14:textId="77777777" w:rsidR="00895CA7" w:rsidRPr="00CB2E1D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6A8C4AB6" w14:textId="77777777" w:rsidR="00895CA7" w:rsidRPr="00CB2E1D" w:rsidRDefault="00895CA7" w:rsidP="00895CA7">
      <w:pPr>
        <w:numPr>
          <w:ilvl w:val="0"/>
          <w:numId w:val="2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 xml:space="preserve">Plano de localización </w:t>
      </w:r>
    </w:p>
    <w:p w14:paraId="231B294C" w14:textId="77777777" w:rsidR="00895CA7" w:rsidRPr="00CB2E1D" w:rsidRDefault="00895CA7" w:rsidP="00895CA7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>
        <w:rPr>
          <w:noProof/>
          <w:lang w:val="en-US"/>
        </w:rPr>
        <w:drawing>
          <wp:inline distT="0" distB="0" distL="0" distR="0" wp14:anchorId="1B67B32E" wp14:editId="7451B151">
            <wp:extent cx="5612130" cy="463296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C01C7" w14:textId="64BF0F18" w:rsidR="00895CA7" w:rsidRDefault="00895CA7" w:rsidP="00895CA7">
      <w:pPr>
        <w:spacing w:after="160" w:line="360" w:lineRule="auto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023A5173" w14:textId="77777777" w:rsidR="00A52B39" w:rsidRPr="00CB2E1D" w:rsidRDefault="00A52B39" w:rsidP="00895CA7">
      <w:pPr>
        <w:spacing w:after="160" w:line="360" w:lineRule="auto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3BAD1FD6" w14:textId="77777777" w:rsidR="00895CA7" w:rsidRPr="00CB2E1D" w:rsidRDefault="00895CA7" w:rsidP="00895CA7">
      <w:pPr>
        <w:numPr>
          <w:ilvl w:val="0"/>
          <w:numId w:val="2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Objetivos del proyecto</w:t>
      </w:r>
    </w:p>
    <w:p w14:paraId="7BAB27D6" w14:textId="434ADF5A" w:rsidR="00895CA7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  <w:r w:rsidRPr="00D46228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Construcción sistema de Distribución de Agua Potable de la Hebra Sabaneta de </w:t>
      </w:r>
      <w:proofErr w:type="spellStart"/>
      <w:r w:rsidRPr="00D46228">
        <w:rPr>
          <w:rFonts w:ascii="Times New Roman" w:eastAsia="Calibri" w:hAnsi="Times New Roman" w:cs="Times New Roman"/>
          <w:sz w:val="24"/>
          <w:szCs w:val="24"/>
          <w:lang w:val="es-419"/>
        </w:rPr>
        <w:t>Yásica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 </w:t>
      </w: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para abastecimiento de agua potable.</w:t>
      </w:r>
    </w:p>
    <w:p w14:paraId="70242770" w14:textId="77777777" w:rsidR="00895CA7" w:rsidRPr="00CB2E1D" w:rsidRDefault="00895CA7" w:rsidP="00895CA7">
      <w:pPr>
        <w:spacing w:after="16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</w:p>
    <w:p w14:paraId="3609E6B4" w14:textId="77777777" w:rsidR="00895CA7" w:rsidRPr="00CB2E1D" w:rsidRDefault="00895CA7" w:rsidP="00895CA7">
      <w:pPr>
        <w:numPr>
          <w:ilvl w:val="0"/>
          <w:numId w:val="2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Justificación del proyecto</w:t>
      </w:r>
    </w:p>
    <w:p w14:paraId="34E45A56" w14:textId="77777777" w:rsidR="00895CA7" w:rsidRPr="00CB2E1D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Este proyecto es necesario para el abastecimiento de agua potable en la comunidad de </w:t>
      </w:r>
      <w:proofErr w:type="spellStart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Mozoví</w:t>
      </w:r>
      <w:proofErr w:type="spellEnd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, debido a que en la actualidad la situación obliga a los habitantes de esta comunidad a comprar camiones de agua a un alto costo y además se le añade el hecho de que esta agua no pasa por un proceso de potabilización para consumo humano.</w:t>
      </w:r>
    </w:p>
    <w:p w14:paraId="376A7201" w14:textId="77777777" w:rsidR="00895CA7" w:rsidRPr="00CB2E1D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Tipo de infraestructura.</w:t>
      </w:r>
    </w:p>
    <w:p w14:paraId="09A46543" w14:textId="77777777" w:rsidR="00895CA7" w:rsidRPr="00CB2E1D" w:rsidRDefault="00895CA7" w:rsidP="00895CA7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Este proyecto consta </w:t>
      </w:r>
      <w:r>
        <w:rPr>
          <w:rFonts w:ascii="Times New Roman" w:eastAsia="Calibri" w:hAnsi="Times New Roman" w:cs="Times New Roman"/>
          <w:sz w:val="24"/>
          <w:szCs w:val="24"/>
          <w:lang w:val="es-419"/>
        </w:rPr>
        <w:t>de una obra de toma tipo cajuela,</w:t>
      </w: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 tuberías de </w:t>
      </w:r>
      <w:r>
        <w:rPr>
          <w:rFonts w:ascii="Times New Roman" w:eastAsia="Calibri" w:hAnsi="Times New Roman" w:cs="Times New Roman"/>
          <w:sz w:val="24"/>
          <w:szCs w:val="24"/>
          <w:lang w:val="es-419"/>
        </w:rPr>
        <w:t>3</w:t>
      </w: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 pulgadas</w:t>
      </w:r>
      <w:r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 SDR-26 </w:t>
      </w: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y piezas especiales como </w:t>
      </w:r>
      <w:r>
        <w:rPr>
          <w:rFonts w:ascii="Times New Roman" w:eastAsia="Calibri" w:hAnsi="Times New Roman" w:cs="Times New Roman"/>
          <w:sz w:val="24"/>
          <w:szCs w:val="24"/>
          <w:lang w:val="es-419"/>
        </w:rPr>
        <w:t>juntas</w:t>
      </w: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, porta bridas, </w:t>
      </w:r>
      <w:proofErr w:type="spellStart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clamp</w:t>
      </w:r>
      <w:proofErr w:type="spellEnd"/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val="es-419"/>
        </w:rPr>
        <w:t>tanto en PVC como acero.</w:t>
      </w:r>
    </w:p>
    <w:p w14:paraId="02CD671A" w14:textId="77777777" w:rsidR="00895CA7" w:rsidRPr="00CB2E1D" w:rsidRDefault="00895CA7" w:rsidP="00895CA7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ES"/>
        </w:rPr>
      </w:pPr>
    </w:p>
    <w:p w14:paraId="1CF906EC" w14:textId="77777777" w:rsidR="00895CA7" w:rsidRPr="00CB2E1D" w:rsidRDefault="00895CA7" w:rsidP="00895CA7">
      <w:pPr>
        <w:numPr>
          <w:ilvl w:val="0"/>
          <w:numId w:val="2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Factor económico</w:t>
      </w:r>
    </w:p>
    <w:p w14:paraId="188B413D" w14:textId="77777777" w:rsidR="00895CA7" w:rsidRPr="00CB2E1D" w:rsidRDefault="00895CA7" w:rsidP="00895CA7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La falta de un acueducto impacta de manera negativa a la población de estas comunidades, los cuales son personas de escasos recursos económicos. Esta situación los obliga comprar camiones de agua a un alto costo y además se le añade el hecho de que esta agua no pasa por un proceso de potabilización para consumo humano.</w:t>
      </w:r>
    </w:p>
    <w:p w14:paraId="31527FCD" w14:textId="77777777" w:rsidR="00895CA7" w:rsidRPr="00CB2E1D" w:rsidRDefault="00895CA7" w:rsidP="00895CA7">
      <w:pPr>
        <w:spacing w:after="160"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44FDAF9E" w14:textId="77777777" w:rsidR="00895CA7" w:rsidRPr="00CB2E1D" w:rsidRDefault="00895CA7" w:rsidP="00895CA7">
      <w:pPr>
        <w:numPr>
          <w:ilvl w:val="0"/>
          <w:numId w:val="2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Factor social</w:t>
      </w:r>
    </w:p>
    <w:p w14:paraId="53471990" w14:textId="77777777" w:rsidR="00895CA7" w:rsidRPr="00CB2E1D" w:rsidRDefault="00895CA7" w:rsidP="00895CA7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Esta institución tiene por objetivo ofrecer un servicio de agua potable eficiente y con calidad. La construcción y rehabilitación de este acueducto permitirá a CORAAPPLATA cumplir con la responsabilidad social con los munícipes de estas comunidades distribuyendo agua apta para el consumo humano y evitando que los habitantes de estas localidades tomen el agua directamente de los ríos y pozos sin pasar ningún proceso de potabilización, lo cual podría tener como resultado que se contagien de enfermedades trasmitidas por el agua.</w:t>
      </w:r>
    </w:p>
    <w:p w14:paraId="69AC88FE" w14:textId="77777777" w:rsidR="00895CA7" w:rsidRPr="00CB2E1D" w:rsidRDefault="00895CA7" w:rsidP="00895CA7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s-419"/>
        </w:rPr>
      </w:pPr>
    </w:p>
    <w:p w14:paraId="1B1076C1" w14:textId="77777777" w:rsidR="00895CA7" w:rsidRPr="00CB2E1D" w:rsidRDefault="00895CA7" w:rsidP="00895CA7">
      <w:pPr>
        <w:numPr>
          <w:ilvl w:val="0"/>
          <w:numId w:val="2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b/>
          <w:sz w:val="24"/>
          <w:szCs w:val="24"/>
          <w:lang w:val="es-419"/>
        </w:rPr>
        <w:t>Mejora en el servicio</w:t>
      </w:r>
    </w:p>
    <w:p w14:paraId="61A894F7" w14:textId="77777777" w:rsidR="00895CA7" w:rsidRPr="00CB2E1D" w:rsidRDefault="00895CA7" w:rsidP="00895CA7">
      <w:pPr>
        <w:spacing w:after="160" w:line="360" w:lineRule="auto"/>
        <w:jc w:val="both"/>
        <w:rPr>
          <w:rFonts w:ascii="Calibri" w:eastAsia="Calibri" w:hAnsi="Calibri" w:cs="Times New Roman"/>
          <w:b/>
          <w:sz w:val="24"/>
          <w:szCs w:val="24"/>
          <w:lang w:val="es-419"/>
        </w:rPr>
      </w:pP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>Esta obra abastecería de agua potable e impactaría de manera significativa a los munícipes de estas comunidades. Este acueducto tiene una capacidad de producción de 1</w:t>
      </w:r>
      <w:r>
        <w:rPr>
          <w:rFonts w:ascii="Times New Roman" w:eastAsia="Calibri" w:hAnsi="Times New Roman" w:cs="Times New Roman"/>
          <w:sz w:val="24"/>
          <w:szCs w:val="24"/>
          <w:lang w:val="es-419"/>
        </w:rPr>
        <w:t>2</w:t>
      </w:r>
      <w:r w:rsidRPr="00CB2E1D">
        <w:rPr>
          <w:rFonts w:ascii="Times New Roman" w:eastAsia="Calibri" w:hAnsi="Times New Roman" w:cs="Times New Roman"/>
          <w:sz w:val="24"/>
          <w:szCs w:val="24"/>
          <w:lang w:val="es-419"/>
        </w:rPr>
        <w:t xml:space="preserve"> GPM, suficiente para satisfacer las demandas de agua potable de estas comunidades.</w:t>
      </w:r>
    </w:p>
    <w:p w14:paraId="35818AA4" w14:textId="77777777" w:rsidR="00187394" w:rsidRPr="00895CA7" w:rsidRDefault="00D60A8A">
      <w:pPr>
        <w:rPr>
          <w:lang w:val="es-419"/>
        </w:rPr>
      </w:pPr>
    </w:p>
    <w:sectPr w:rsidR="00187394" w:rsidRPr="00895CA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8541F"/>
    <w:multiLevelType w:val="hybridMultilevel"/>
    <w:tmpl w:val="07906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943C7"/>
    <w:multiLevelType w:val="hybridMultilevel"/>
    <w:tmpl w:val="C5D40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D53011"/>
    <w:multiLevelType w:val="hybridMultilevel"/>
    <w:tmpl w:val="07906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FBD"/>
    <w:rsid w:val="000B6585"/>
    <w:rsid w:val="007D7473"/>
    <w:rsid w:val="00895CA7"/>
    <w:rsid w:val="00A52B39"/>
    <w:rsid w:val="00AF1FBD"/>
    <w:rsid w:val="00B165E8"/>
    <w:rsid w:val="00D60A8A"/>
    <w:rsid w:val="00F5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E05D9"/>
  <w15:chartTrackingRefBased/>
  <w15:docId w15:val="{5A24C572-5536-4334-92EB-7F4A6A939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CA7"/>
    <w:pPr>
      <w:spacing w:after="200" w:line="276" w:lineRule="auto"/>
    </w:pPr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95CA7"/>
    <w:pPr>
      <w:spacing w:after="0" w:line="240" w:lineRule="auto"/>
    </w:pPr>
    <w:rPr>
      <w:lang w:val="es-DO"/>
    </w:rPr>
  </w:style>
  <w:style w:type="paragraph" w:styleId="Prrafodelista">
    <w:name w:val="List Paragraph"/>
    <w:basedOn w:val="Normal"/>
    <w:uiPriority w:val="34"/>
    <w:qFormat/>
    <w:rsid w:val="000B65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Albely Almonte Gonzalez</dc:creator>
  <cp:keywords/>
  <dc:description/>
  <cp:lastModifiedBy>Marielis Tineo Almonte</cp:lastModifiedBy>
  <cp:revision>2</cp:revision>
  <dcterms:created xsi:type="dcterms:W3CDTF">2021-02-12T19:16:00Z</dcterms:created>
  <dcterms:modified xsi:type="dcterms:W3CDTF">2021-02-12T19:16:00Z</dcterms:modified>
</cp:coreProperties>
</file>