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A179" w14:textId="77777777" w:rsidR="00375F5C" w:rsidRPr="006E4376" w:rsidRDefault="00375F5C" w:rsidP="00375F5C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FBD62DC" wp14:editId="1F8696D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458F501C" w14:textId="77777777" w:rsidR="00375F5C" w:rsidRPr="007A1E1F" w:rsidRDefault="00375F5C" w:rsidP="00375F5C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375F5C" w:rsidRPr="00F321D9" w14:paraId="699FD97B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26012202" w14:textId="77777777" w:rsidR="00375F5C" w:rsidRPr="00F321D9" w:rsidRDefault="00375F5C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482666B" w14:textId="77777777" w:rsidR="00375F5C" w:rsidRPr="00F321D9" w:rsidRDefault="00375F5C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 la innovación y la competitividad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34672FE2" w14:textId="347D1A22" w:rsidR="00375F5C" w:rsidRDefault="00375F5C" w:rsidP="00375F5C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3E6067F0" w14:textId="13803702" w:rsidR="005B3F3C" w:rsidRDefault="005B3F3C" w:rsidP="00375F5C">
      <w:pPr>
        <w:pStyle w:val="Sinespaciado"/>
        <w:rPr>
          <w:b/>
          <w:sz w:val="20"/>
          <w:szCs w:val="20"/>
        </w:rPr>
      </w:pPr>
    </w:p>
    <w:p w14:paraId="38CB12E1" w14:textId="61A022B2" w:rsidR="005B3F3C" w:rsidRDefault="005B3F3C" w:rsidP="00375F5C">
      <w:pPr>
        <w:pStyle w:val="Sinespaciado"/>
        <w:rPr>
          <w:b/>
          <w:sz w:val="20"/>
          <w:szCs w:val="20"/>
        </w:rPr>
      </w:pPr>
    </w:p>
    <w:p w14:paraId="575FE227" w14:textId="77777777" w:rsidR="005B3F3C" w:rsidRDefault="005B3F3C" w:rsidP="00375F5C">
      <w:pPr>
        <w:pStyle w:val="Sinespaciado"/>
        <w:rPr>
          <w:b/>
          <w:sz w:val="20"/>
          <w:szCs w:val="20"/>
        </w:rPr>
      </w:pPr>
    </w:p>
    <w:p w14:paraId="75A4AFAA" w14:textId="77777777" w:rsidR="00375F5C" w:rsidRDefault="00375F5C" w:rsidP="00375F5C">
      <w:pPr>
        <w:pStyle w:val="Sinespaciado"/>
        <w:rPr>
          <w:b/>
          <w:sz w:val="20"/>
          <w:szCs w:val="20"/>
        </w:rPr>
      </w:pPr>
    </w:p>
    <w:p w14:paraId="49F4004C" w14:textId="51534A94" w:rsidR="00375F5C" w:rsidRDefault="00555165" w:rsidP="00375F5C">
      <w:pPr>
        <w:jc w:val="center"/>
        <w:rPr>
          <w:rFonts w:ascii="Abadi" w:hAnsi="Abadi"/>
          <w:b/>
          <w:sz w:val="24"/>
          <w:szCs w:val="24"/>
          <w:u w:val="single"/>
        </w:rPr>
      </w:pPr>
      <w:r w:rsidRPr="005B3F3C">
        <w:rPr>
          <w:rFonts w:ascii="Abadi" w:hAnsi="Abadi"/>
          <w:b/>
          <w:sz w:val="24"/>
          <w:szCs w:val="24"/>
          <w:u w:val="single"/>
        </w:rPr>
        <w:t>C</w:t>
      </w:r>
      <w:r w:rsidR="00AB400C" w:rsidRPr="005B3F3C">
        <w:rPr>
          <w:rFonts w:ascii="Abadi" w:hAnsi="Abadi"/>
          <w:b/>
          <w:sz w:val="24"/>
          <w:szCs w:val="24"/>
          <w:u w:val="single"/>
        </w:rPr>
        <w:t>A</w:t>
      </w:r>
      <w:r w:rsidRPr="005B3F3C">
        <w:rPr>
          <w:rFonts w:ascii="Abadi" w:hAnsi="Abadi"/>
          <w:b/>
          <w:sz w:val="24"/>
          <w:szCs w:val="24"/>
          <w:u w:val="single"/>
        </w:rPr>
        <w:t xml:space="preserve">LENDARIO DE </w:t>
      </w:r>
      <w:r w:rsidR="005B3F3C" w:rsidRPr="005B3F3C">
        <w:rPr>
          <w:rFonts w:ascii="Abadi" w:hAnsi="Abadi"/>
          <w:b/>
          <w:sz w:val="24"/>
          <w:szCs w:val="24"/>
          <w:u w:val="single"/>
        </w:rPr>
        <w:t>EJECUCIÓN</w:t>
      </w:r>
      <w:r w:rsidR="00F0600C" w:rsidRPr="005B3F3C">
        <w:rPr>
          <w:rFonts w:ascii="Abadi" w:hAnsi="Abadi"/>
          <w:b/>
          <w:sz w:val="24"/>
          <w:szCs w:val="24"/>
          <w:u w:val="single"/>
        </w:rPr>
        <w:t xml:space="preserve"> DE </w:t>
      </w:r>
      <w:r w:rsidR="00375F5C" w:rsidRPr="005B3F3C">
        <w:rPr>
          <w:rFonts w:ascii="Abadi" w:hAnsi="Abadi"/>
          <w:b/>
          <w:sz w:val="24"/>
          <w:szCs w:val="24"/>
          <w:u w:val="single"/>
        </w:rPr>
        <w:t>PROGRAMAS Y PROYECTOS</w:t>
      </w:r>
    </w:p>
    <w:p w14:paraId="03610123" w14:textId="3B75485F" w:rsidR="005B3F3C" w:rsidRDefault="005B3F3C" w:rsidP="00375F5C">
      <w:pPr>
        <w:jc w:val="center"/>
        <w:rPr>
          <w:rFonts w:ascii="Abadi" w:hAnsi="Abadi"/>
          <w:b/>
          <w:sz w:val="24"/>
          <w:szCs w:val="24"/>
          <w:u w:val="single"/>
        </w:rPr>
      </w:pPr>
    </w:p>
    <w:p w14:paraId="1D66483E" w14:textId="77EE434B" w:rsidR="005B3F3C" w:rsidRDefault="005B3F3C" w:rsidP="00375F5C">
      <w:pPr>
        <w:jc w:val="center"/>
        <w:rPr>
          <w:rFonts w:ascii="Abadi" w:hAnsi="Abadi"/>
          <w:b/>
          <w:sz w:val="24"/>
          <w:szCs w:val="24"/>
          <w:u w:val="single"/>
        </w:rPr>
      </w:pPr>
    </w:p>
    <w:p w14:paraId="0A988D1C" w14:textId="77777777" w:rsidR="005B3F3C" w:rsidRPr="005B3F3C" w:rsidRDefault="005B3F3C" w:rsidP="00375F5C">
      <w:pPr>
        <w:jc w:val="center"/>
        <w:rPr>
          <w:rFonts w:ascii="Abadi" w:hAnsi="Abadi"/>
          <w:b/>
          <w:sz w:val="24"/>
          <w:szCs w:val="24"/>
          <w:u w:val="single"/>
        </w:rPr>
      </w:pPr>
    </w:p>
    <w:p w14:paraId="7967914D" w14:textId="171558C1" w:rsidR="00C82588" w:rsidRPr="005B3F3C" w:rsidRDefault="00375F5C" w:rsidP="005B3F3C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 3</w:t>
      </w:r>
      <w:r w:rsidR="00D8444A">
        <w:rPr>
          <w:rFonts w:ascii="Abadi" w:hAnsi="Abadi"/>
        </w:rPr>
        <w:t>1</w:t>
      </w:r>
      <w:r w:rsidRPr="00673E43">
        <w:rPr>
          <w:rFonts w:ascii="Abadi" w:hAnsi="Abadi"/>
        </w:rPr>
        <w:t xml:space="preserve"> del mes de </w:t>
      </w:r>
      <w:r w:rsidR="00F9697D">
        <w:rPr>
          <w:rFonts w:ascii="Abadi" w:hAnsi="Abadi"/>
        </w:rPr>
        <w:t>enero</w:t>
      </w:r>
      <w:r w:rsidRPr="00673E43">
        <w:rPr>
          <w:rFonts w:ascii="Abadi" w:hAnsi="Abadi"/>
        </w:rPr>
        <w:t xml:space="preserve"> del 20</w:t>
      </w:r>
      <w:r w:rsidR="00F9697D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 w:rsidR="002840D8">
        <w:rPr>
          <w:rFonts w:ascii="Abadi" w:hAnsi="Abadi"/>
        </w:rPr>
        <w:t xml:space="preserve"> no</w:t>
      </w:r>
      <w:r w:rsidR="004027DF">
        <w:rPr>
          <w:rFonts w:ascii="Abadi" w:hAnsi="Abadi"/>
        </w:rPr>
        <w:t xml:space="preserve"> </w:t>
      </w:r>
      <w:r w:rsidR="00E4765E" w:rsidRPr="00673E43">
        <w:rPr>
          <w:rFonts w:ascii="Abadi" w:hAnsi="Abadi"/>
        </w:rPr>
        <w:t>inició proyectos</w:t>
      </w:r>
      <w:r w:rsidR="00261157">
        <w:rPr>
          <w:rFonts w:ascii="Abadi" w:hAnsi="Abadi"/>
        </w:rPr>
        <w:t>.</w:t>
      </w:r>
    </w:p>
    <w:p w14:paraId="2DCB925A" w14:textId="7449ED95" w:rsidR="00C82588" w:rsidRDefault="00C82588" w:rsidP="00375F5C">
      <w:r>
        <w:t xml:space="preserve">                                   </w:t>
      </w:r>
    </w:p>
    <w:p w14:paraId="532C5CD9" w14:textId="67F2C413" w:rsidR="002840D8" w:rsidRDefault="002840D8" w:rsidP="00375F5C"/>
    <w:p w14:paraId="67590589" w14:textId="5D36438A" w:rsidR="002840D8" w:rsidRDefault="002840D8" w:rsidP="00375F5C"/>
    <w:p w14:paraId="6FB8E678" w14:textId="236E8574" w:rsidR="002840D8" w:rsidRDefault="002840D8" w:rsidP="00375F5C"/>
    <w:p w14:paraId="6202705B" w14:textId="77777777" w:rsidR="002840D8" w:rsidRDefault="002840D8" w:rsidP="00375F5C"/>
    <w:p w14:paraId="151E6276" w14:textId="489B76B1" w:rsidR="00FF508E" w:rsidRPr="00375F5C" w:rsidRDefault="00C82588" w:rsidP="00375F5C">
      <w:r>
        <w:t xml:space="preserve">                                                  </w:t>
      </w:r>
      <w:r w:rsidR="00375F5C">
        <w:t xml:space="preserve">                  </w:t>
      </w:r>
      <w:r w:rsidR="00375F5C" w:rsidRPr="00FF211C">
        <w:rPr>
          <w:noProof/>
          <w:lang w:val="en-US"/>
        </w:rPr>
        <w:drawing>
          <wp:inline distT="0" distB="0" distL="0" distR="0" wp14:anchorId="0955BF4E" wp14:editId="3998B6DA">
            <wp:extent cx="3675903" cy="1732915"/>
            <wp:effectExtent l="0" t="0" r="127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54" cy="18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F5C">
        <w:t xml:space="preserve">    </w:t>
      </w:r>
    </w:p>
    <w:sectPr w:rsidR="00FF508E" w:rsidRPr="00375F5C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72EA" w14:textId="77777777" w:rsidR="00D855BB" w:rsidRDefault="00D855BB" w:rsidP="0084626A">
      <w:pPr>
        <w:spacing w:after="0" w:line="240" w:lineRule="auto"/>
      </w:pPr>
      <w:r>
        <w:separator/>
      </w:r>
    </w:p>
  </w:endnote>
  <w:endnote w:type="continuationSeparator" w:id="0">
    <w:p w14:paraId="303EC181" w14:textId="77777777" w:rsidR="00D855BB" w:rsidRDefault="00D855BB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EC4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B80A" w14:textId="77777777" w:rsidR="00D855BB" w:rsidRDefault="00D855BB" w:rsidP="0084626A">
      <w:pPr>
        <w:spacing w:after="0" w:line="240" w:lineRule="auto"/>
      </w:pPr>
      <w:r>
        <w:separator/>
      </w:r>
    </w:p>
  </w:footnote>
  <w:footnote w:type="continuationSeparator" w:id="0">
    <w:p w14:paraId="759D58E2" w14:textId="77777777" w:rsidR="00D855BB" w:rsidRDefault="00D855BB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09E2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7E37"/>
    <w:multiLevelType w:val="hybridMultilevel"/>
    <w:tmpl w:val="9BF81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660FC5"/>
    <w:multiLevelType w:val="hybridMultilevel"/>
    <w:tmpl w:val="448C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9746A"/>
    <w:multiLevelType w:val="hybridMultilevel"/>
    <w:tmpl w:val="52AE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20B77"/>
    <w:rsid w:val="000469BE"/>
    <w:rsid w:val="00057968"/>
    <w:rsid w:val="00080FB6"/>
    <w:rsid w:val="00092DCD"/>
    <w:rsid w:val="000B4F37"/>
    <w:rsid w:val="000B579F"/>
    <w:rsid w:val="000B6655"/>
    <w:rsid w:val="000B6E82"/>
    <w:rsid w:val="000C53C2"/>
    <w:rsid w:val="000D291A"/>
    <w:rsid w:val="000F5F4E"/>
    <w:rsid w:val="00142451"/>
    <w:rsid w:val="00145631"/>
    <w:rsid w:val="00155A36"/>
    <w:rsid w:val="001C55D0"/>
    <w:rsid w:val="001E0336"/>
    <w:rsid w:val="001E7A43"/>
    <w:rsid w:val="00207575"/>
    <w:rsid w:val="00207597"/>
    <w:rsid w:val="00222B78"/>
    <w:rsid w:val="0024224F"/>
    <w:rsid w:val="00242A9A"/>
    <w:rsid w:val="002459BD"/>
    <w:rsid w:val="00261157"/>
    <w:rsid w:val="00270D05"/>
    <w:rsid w:val="002714D7"/>
    <w:rsid w:val="002772C5"/>
    <w:rsid w:val="002840D8"/>
    <w:rsid w:val="002F1A92"/>
    <w:rsid w:val="0030554D"/>
    <w:rsid w:val="0031293E"/>
    <w:rsid w:val="003435F0"/>
    <w:rsid w:val="00355D83"/>
    <w:rsid w:val="00361462"/>
    <w:rsid w:val="00367128"/>
    <w:rsid w:val="00373CBE"/>
    <w:rsid w:val="00375F5C"/>
    <w:rsid w:val="003A7135"/>
    <w:rsid w:val="003B5AA8"/>
    <w:rsid w:val="003C2CAD"/>
    <w:rsid w:val="004027DF"/>
    <w:rsid w:val="00404169"/>
    <w:rsid w:val="00425FD5"/>
    <w:rsid w:val="00453340"/>
    <w:rsid w:val="00456019"/>
    <w:rsid w:val="004B1B85"/>
    <w:rsid w:val="004D1B71"/>
    <w:rsid w:val="004E4294"/>
    <w:rsid w:val="004F3BAA"/>
    <w:rsid w:val="00502EC6"/>
    <w:rsid w:val="00554ECC"/>
    <w:rsid w:val="00555165"/>
    <w:rsid w:val="005879A8"/>
    <w:rsid w:val="0059747E"/>
    <w:rsid w:val="005A4B27"/>
    <w:rsid w:val="005A64C3"/>
    <w:rsid w:val="005B3F3C"/>
    <w:rsid w:val="005D28F0"/>
    <w:rsid w:val="005D4DD9"/>
    <w:rsid w:val="005D5947"/>
    <w:rsid w:val="005D6ACD"/>
    <w:rsid w:val="005E31C9"/>
    <w:rsid w:val="005E6929"/>
    <w:rsid w:val="006171A5"/>
    <w:rsid w:val="00635F46"/>
    <w:rsid w:val="006547DE"/>
    <w:rsid w:val="00672502"/>
    <w:rsid w:val="00673E43"/>
    <w:rsid w:val="00676CA3"/>
    <w:rsid w:val="00682F25"/>
    <w:rsid w:val="006E4376"/>
    <w:rsid w:val="006E75C5"/>
    <w:rsid w:val="00762A2E"/>
    <w:rsid w:val="007676AD"/>
    <w:rsid w:val="007A1E1F"/>
    <w:rsid w:val="007A7413"/>
    <w:rsid w:val="007B0138"/>
    <w:rsid w:val="007B3A11"/>
    <w:rsid w:val="007B62F8"/>
    <w:rsid w:val="007E1007"/>
    <w:rsid w:val="007E7D2B"/>
    <w:rsid w:val="00804864"/>
    <w:rsid w:val="00834BF6"/>
    <w:rsid w:val="00841CED"/>
    <w:rsid w:val="0084626A"/>
    <w:rsid w:val="00861C21"/>
    <w:rsid w:val="00886C4F"/>
    <w:rsid w:val="008A56BB"/>
    <w:rsid w:val="008A66BF"/>
    <w:rsid w:val="00945CB3"/>
    <w:rsid w:val="00976A2C"/>
    <w:rsid w:val="009840BA"/>
    <w:rsid w:val="00984C43"/>
    <w:rsid w:val="009A0537"/>
    <w:rsid w:val="009C1B86"/>
    <w:rsid w:val="009D4CC8"/>
    <w:rsid w:val="009F50A6"/>
    <w:rsid w:val="00A04256"/>
    <w:rsid w:val="00A0637F"/>
    <w:rsid w:val="00A66D19"/>
    <w:rsid w:val="00A75BB1"/>
    <w:rsid w:val="00A87196"/>
    <w:rsid w:val="00A87AF8"/>
    <w:rsid w:val="00AA183A"/>
    <w:rsid w:val="00AB400C"/>
    <w:rsid w:val="00B136E8"/>
    <w:rsid w:val="00B56002"/>
    <w:rsid w:val="00B612E2"/>
    <w:rsid w:val="00B874C6"/>
    <w:rsid w:val="00BB1CFE"/>
    <w:rsid w:val="00BC3CE1"/>
    <w:rsid w:val="00C0337C"/>
    <w:rsid w:val="00C0775B"/>
    <w:rsid w:val="00C121CD"/>
    <w:rsid w:val="00C36A50"/>
    <w:rsid w:val="00C370E6"/>
    <w:rsid w:val="00C37BF9"/>
    <w:rsid w:val="00C42134"/>
    <w:rsid w:val="00C43EDD"/>
    <w:rsid w:val="00C602B4"/>
    <w:rsid w:val="00C67357"/>
    <w:rsid w:val="00C82588"/>
    <w:rsid w:val="00CA0F10"/>
    <w:rsid w:val="00CD2078"/>
    <w:rsid w:val="00CD7AED"/>
    <w:rsid w:val="00CE32F2"/>
    <w:rsid w:val="00D34912"/>
    <w:rsid w:val="00D56EDD"/>
    <w:rsid w:val="00D833BB"/>
    <w:rsid w:val="00D8444A"/>
    <w:rsid w:val="00D855BB"/>
    <w:rsid w:val="00D877C6"/>
    <w:rsid w:val="00DA215F"/>
    <w:rsid w:val="00DD5A0C"/>
    <w:rsid w:val="00DE2FAF"/>
    <w:rsid w:val="00E4765E"/>
    <w:rsid w:val="00E57984"/>
    <w:rsid w:val="00E62E62"/>
    <w:rsid w:val="00E9433F"/>
    <w:rsid w:val="00EA26C3"/>
    <w:rsid w:val="00EA6D4E"/>
    <w:rsid w:val="00EB6930"/>
    <w:rsid w:val="00EC3C94"/>
    <w:rsid w:val="00EE1A37"/>
    <w:rsid w:val="00F0600C"/>
    <w:rsid w:val="00F1117A"/>
    <w:rsid w:val="00F321D9"/>
    <w:rsid w:val="00F45D1D"/>
    <w:rsid w:val="00F66DD7"/>
    <w:rsid w:val="00F673FB"/>
    <w:rsid w:val="00F943DF"/>
    <w:rsid w:val="00F9697D"/>
    <w:rsid w:val="00FA0AE3"/>
    <w:rsid w:val="00FA2313"/>
    <w:rsid w:val="00FB0DB0"/>
    <w:rsid w:val="00FE14A6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4A2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7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2019-01-09T12:36:00Z</cp:lastPrinted>
  <dcterms:created xsi:type="dcterms:W3CDTF">2020-02-17T12:36:00Z</dcterms:created>
  <dcterms:modified xsi:type="dcterms:W3CDTF">2020-02-17T12:36:00Z</dcterms:modified>
</cp:coreProperties>
</file>