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DA2A07" w:rsidRPr="00DA2A07" w:rsidRDefault="00DA2A07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r w:rsidRPr="00DA2A07">
              <w:rPr>
                <w:rFonts w:ascii="Agency FB" w:hAnsi="Agency FB" w:cs="Arial"/>
                <w:b/>
                <w:color w:val="002060"/>
                <w:sz w:val="28"/>
                <w:szCs w:val="28"/>
              </w:rPr>
              <w:t>“Año del Fomento a las Exportaciones</w:t>
            </w:r>
            <w:r w:rsidRPr="00DA2A07"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  <w:t>”</w:t>
            </w: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Default="00DA2A07" w:rsidP="00DF5DD2">
      <w:pPr>
        <w:rPr>
          <w:rFonts w:ascii="Arial" w:hAnsi="Arial" w:cs="Arial"/>
          <w:sz w:val="24"/>
          <w:szCs w:val="24"/>
        </w:rPr>
      </w:pPr>
    </w:p>
    <w:p w:rsidR="00DF5DD2" w:rsidRDefault="00DF5DD2" w:rsidP="00DF5DD2">
      <w:bookmarkStart w:id="0" w:name="_GoBack"/>
      <w:bookmarkEnd w:id="0"/>
    </w:p>
    <w:p w:rsidR="00DF5DD2" w:rsidRDefault="00DF5DD2" w:rsidP="00DF5DD2"/>
    <w:p w:rsidR="00DF5DD2" w:rsidRDefault="00DF5DD2" w:rsidP="00DF5DD2"/>
    <w:p w:rsidR="00DF5DD2" w:rsidRDefault="00DF5DD2" w:rsidP="00DF5DD2"/>
    <w:p w:rsidR="00DF5DD2" w:rsidRDefault="00DF5DD2" w:rsidP="00DF5DD2"/>
    <w:p w:rsidR="00DF5DD2" w:rsidRDefault="00DF5DD2" w:rsidP="00DF5DD2"/>
    <w:p w:rsidR="00DF5DD2" w:rsidRDefault="00DF5DD2" w:rsidP="00DF5DD2"/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F5DD2" w:rsidRDefault="00DF5DD2" w:rsidP="00DF5DD2">
      <w:pPr>
        <w:jc w:val="center"/>
        <w:rPr>
          <w:lang w:val="es-ES"/>
        </w:rPr>
      </w:pPr>
    </w:p>
    <w:p w:rsidR="00DF5DD2" w:rsidRDefault="00DF5DD2" w:rsidP="00DF5DD2">
      <w:pPr>
        <w:rPr>
          <w:rFonts w:ascii="Arial" w:hAnsi="Arial" w:cs="Arial"/>
          <w:b/>
          <w:lang w:val="es-ES"/>
        </w:rPr>
      </w:pPr>
      <w:r w:rsidRPr="00DF5DD2">
        <w:rPr>
          <w:rFonts w:ascii="Arial" w:hAnsi="Arial" w:cs="Arial"/>
          <w:b/>
          <w:lang w:val="es-ES"/>
        </w:rPr>
        <w:t>El número de empleados de AAA Dominicana que laboran dentro de las infraestructuras de Coraapplata son las siguientes:</w:t>
      </w:r>
    </w:p>
    <w:p w:rsidR="00DF5DD2" w:rsidRDefault="00DF5DD2" w:rsidP="00DF5DD2">
      <w:pPr>
        <w:rPr>
          <w:rFonts w:ascii="Arial" w:hAnsi="Arial" w:cs="Arial"/>
          <w:b/>
          <w:lang w:val="es-ES"/>
        </w:rPr>
      </w:pPr>
    </w:p>
    <w:p w:rsidR="00DF5DD2" w:rsidRDefault="00DF5DD2" w:rsidP="00DF5DD2">
      <w:pPr>
        <w:rPr>
          <w:rFonts w:ascii="Arial" w:hAnsi="Arial" w:cs="Arial"/>
          <w:b/>
          <w:lang w:val="es-ES"/>
        </w:rPr>
      </w:pPr>
    </w:p>
    <w:p w:rsidR="00DF5DD2" w:rsidRDefault="00DF5DD2" w:rsidP="00DF5DD2">
      <w:pPr>
        <w:rPr>
          <w:rFonts w:ascii="Arial" w:hAnsi="Arial" w:cs="Arial"/>
          <w:b/>
          <w:lang w:val="es-ES"/>
        </w:rPr>
      </w:pPr>
    </w:p>
    <w:p w:rsidR="00DF5DD2" w:rsidRPr="00DF5DD2" w:rsidRDefault="00DF5DD2" w:rsidP="00DF5DD2">
      <w:pPr>
        <w:rPr>
          <w:rFonts w:ascii="Arial" w:hAnsi="Arial" w:cs="Arial"/>
          <w:b/>
          <w:lang w:val="es-ES"/>
        </w:rPr>
      </w:pPr>
    </w:p>
    <w:p w:rsidR="00DF5DD2" w:rsidRDefault="00DF5DD2" w:rsidP="00DF5DD2">
      <w:pPr>
        <w:jc w:val="center"/>
        <w:rPr>
          <w:lang w:val="es-ES"/>
        </w:rPr>
      </w:pPr>
    </w:p>
    <w:tbl>
      <w:tblPr>
        <w:tblW w:w="75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1700"/>
        <w:gridCol w:w="1780"/>
        <w:gridCol w:w="1200"/>
      </w:tblGrid>
      <w:tr w:rsidR="00DF5DD2" w:rsidTr="00B34DB5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9C9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 Colon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9C9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 Villanueva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9C9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 Cr. Luperón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9C9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 Zona Media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9C9F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F5DD2" w:rsidTr="00B34DB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5DD2" w:rsidRDefault="00DF5DD2" w:rsidP="00DF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</w:tbl>
    <w:p w:rsidR="00DF5DD2" w:rsidRDefault="00DF5DD2" w:rsidP="00DF5DD2">
      <w:pPr>
        <w:jc w:val="both"/>
        <w:rPr>
          <w:sz w:val="24"/>
          <w:szCs w:val="24"/>
          <w:lang w:val="es-CO"/>
        </w:rPr>
      </w:pPr>
    </w:p>
    <w:p w:rsidR="00DF5DD2" w:rsidRDefault="00DF5DD2" w:rsidP="00DF5DD2">
      <w:pPr>
        <w:jc w:val="both"/>
        <w:rPr>
          <w:sz w:val="24"/>
          <w:szCs w:val="24"/>
          <w:lang w:val="es-CO"/>
        </w:rPr>
      </w:pPr>
    </w:p>
    <w:p w:rsidR="00DF5DD2" w:rsidRDefault="00DF5DD2" w:rsidP="00DF5DD2">
      <w:pPr>
        <w:jc w:val="both"/>
        <w:rPr>
          <w:sz w:val="24"/>
          <w:szCs w:val="24"/>
          <w:lang w:val="es-CO"/>
        </w:rPr>
      </w:pPr>
    </w:p>
    <w:p w:rsidR="00DF5DD2" w:rsidRPr="002B352F" w:rsidRDefault="00DF5DD2" w:rsidP="00DF5DD2">
      <w:pPr>
        <w:jc w:val="both"/>
        <w:rPr>
          <w:sz w:val="24"/>
          <w:szCs w:val="24"/>
          <w:lang w:val="es-CO"/>
        </w:rPr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9F29BB"/>
    <w:rsid w:val="00C41E1E"/>
    <w:rsid w:val="00DA2A07"/>
    <w:rsid w:val="00D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C3BDA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2018-10-26T15:43:00Z</dcterms:created>
  <dcterms:modified xsi:type="dcterms:W3CDTF">2018-10-26T15:43:00Z</dcterms:modified>
</cp:coreProperties>
</file>